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F1F" w:rsidRPr="00E359AB" w:rsidRDefault="007E1F1F" w:rsidP="007E1F1F">
      <w:pPr>
        <w:rPr>
          <w:lang w:val="en-AU"/>
        </w:rPr>
      </w:pPr>
    </w:p>
    <w:p w:rsidR="00A40B93" w:rsidRDefault="002E5F8B" w:rsidP="003255B6">
      <w:pPr>
        <w:pStyle w:val="Title"/>
        <w:jc w:val="right"/>
        <w:rPr>
          <w:lang w:val="en-AU"/>
        </w:rPr>
      </w:pPr>
      <w:r>
        <w:rPr>
          <w:lang w:val="en-AU"/>
        </w:rPr>
        <w:t>Starting with Value Stream Mapping and Kanban</w:t>
      </w:r>
    </w:p>
    <w:p w:rsidR="002E5F8B" w:rsidRDefault="002E5F8B" w:rsidP="003255B6">
      <w:pPr>
        <w:pStyle w:val="Subtitle"/>
        <w:rPr>
          <w:lang w:val="en-AU"/>
        </w:rPr>
      </w:pPr>
      <w:r w:rsidRPr="002E5F8B">
        <w:rPr>
          <w:lang w:val="en-AU"/>
        </w:rPr>
        <w:t>A prac</w:t>
      </w:r>
      <w:r>
        <w:rPr>
          <w:lang w:val="en-AU"/>
        </w:rPr>
        <w:t>tical workshop on Value Stream M</w:t>
      </w:r>
      <w:r w:rsidRPr="002E5F8B">
        <w:rPr>
          <w:lang w:val="en-AU"/>
        </w:rPr>
        <w:t>apping &amp; WIP</w:t>
      </w:r>
    </w:p>
    <w:p w:rsidR="007E1F1F" w:rsidRDefault="007E1F1F" w:rsidP="003255B6">
      <w:pPr>
        <w:pStyle w:val="Subtitle"/>
        <w:rPr>
          <w:lang w:val="en-AU"/>
        </w:rPr>
      </w:pPr>
      <w:r w:rsidRPr="00E359AB">
        <w:rPr>
          <w:lang w:val="en-AU"/>
        </w:rPr>
        <w:t>Student Guide</w:t>
      </w:r>
    </w:p>
    <w:p w:rsidR="00B12453" w:rsidRPr="00B12453" w:rsidRDefault="00B12453" w:rsidP="00B12453">
      <w:pPr>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7225"/>
      </w:tblGrid>
      <w:tr w:rsidR="00B12453" w:rsidTr="00AC02C9">
        <w:tc>
          <w:tcPr>
            <w:tcW w:w="1091" w:type="pct"/>
          </w:tcPr>
          <w:p w:rsidR="00B12453" w:rsidRDefault="00B12453" w:rsidP="00AC02C9">
            <w:pPr>
              <w:jc w:val="center"/>
              <w:rPr>
                <w:lang w:val="en-AU"/>
              </w:rPr>
            </w:pPr>
            <w:r w:rsidRPr="00132AA6">
              <w:rPr>
                <w:noProof/>
                <w:lang w:bidi="ar-SA"/>
              </w:rPr>
              <w:drawing>
                <wp:inline distT="0" distB="0" distL="0" distR="0" wp14:anchorId="2BA046B8" wp14:editId="3EC5BD75">
                  <wp:extent cx="1114425" cy="390525"/>
                  <wp:effectExtent l="19050" t="0" r="9525" b="0"/>
                  <wp:docPr id="2" name="Picture 1" descr="C:\Users\Evan\Dropbox\Speaking and Presentations\Training\cc-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Dropbox\Speaking and Presentations\Training\cc-by-sa.png"/>
                          <pic:cNvPicPr>
                            <a:picLocks noChangeAspect="1" noChangeArrowheads="1"/>
                          </pic:cNvPicPr>
                        </pic:nvPicPr>
                        <pic:blipFill>
                          <a:blip r:embed="rId8" cstate="print"/>
                          <a:srcRect/>
                          <a:stretch>
                            <a:fillRect/>
                          </a:stretch>
                        </pic:blipFill>
                        <pic:spPr bwMode="auto">
                          <a:xfrm>
                            <a:off x="0" y="0"/>
                            <a:ext cx="1114425" cy="390525"/>
                          </a:xfrm>
                          <a:prstGeom prst="rect">
                            <a:avLst/>
                          </a:prstGeom>
                          <a:noFill/>
                          <a:ln w="9525">
                            <a:noFill/>
                            <a:miter lim="800000"/>
                            <a:headEnd/>
                            <a:tailEnd/>
                          </a:ln>
                        </pic:spPr>
                      </pic:pic>
                    </a:graphicData>
                  </a:graphic>
                </wp:inline>
              </w:drawing>
            </w:r>
          </w:p>
        </w:tc>
        <w:tc>
          <w:tcPr>
            <w:tcW w:w="3909" w:type="pct"/>
          </w:tcPr>
          <w:p w:rsidR="00B12453" w:rsidRDefault="002E5F8B" w:rsidP="00AC02C9">
            <w:pPr>
              <w:rPr>
                <w:lang w:val="en-AU"/>
              </w:rPr>
            </w:pPr>
            <w:r w:rsidRPr="002E5F8B">
              <w:rPr>
                <w:lang w:val="en-AU"/>
              </w:rPr>
              <w:t>Starting with Value Stream Mapping and Kanban</w:t>
            </w:r>
            <w:r>
              <w:rPr>
                <w:lang w:val="en-AU"/>
              </w:rPr>
              <w:t xml:space="preserve"> </w:t>
            </w:r>
            <w:r w:rsidR="00B12453" w:rsidRPr="00132AA6">
              <w:rPr>
                <w:lang w:val="en-AU"/>
              </w:rPr>
              <w:t xml:space="preserve">by Evan Leybourn is licensed under a Creative Commons </w:t>
            </w:r>
            <w:r w:rsidR="00B12453" w:rsidRPr="00132AA6">
              <w:rPr>
                <w:b/>
                <w:lang w:val="en-AU"/>
              </w:rPr>
              <w:t>Attribution-ShareAlike</w:t>
            </w:r>
            <w:r w:rsidR="00B12453" w:rsidRPr="00132AA6">
              <w:rPr>
                <w:lang w:val="en-AU"/>
              </w:rPr>
              <w:t xml:space="preserve"> 3.0 Australia License</w:t>
            </w:r>
            <w:r w:rsidR="00B12453">
              <w:rPr>
                <w:lang w:val="en-AU"/>
              </w:rPr>
              <w:t xml:space="preserve"> &lt;</w:t>
            </w:r>
            <w:hyperlink r:id="rId9" w:history="1">
              <w:r w:rsidR="00B12453" w:rsidRPr="00244EDF">
                <w:rPr>
                  <w:rStyle w:val="Hyperlink"/>
                  <w:lang w:val="en-AU"/>
                </w:rPr>
                <w:t>http://creativecommons.org/licenses/by-sa/3.0/au/</w:t>
              </w:r>
            </w:hyperlink>
            <w:r w:rsidR="00B12453">
              <w:rPr>
                <w:lang w:val="en-AU"/>
              </w:rPr>
              <w:t>&gt;</w:t>
            </w:r>
          </w:p>
          <w:p w:rsidR="00B12453" w:rsidRDefault="00B12453" w:rsidP="00AC02C9">
            <w:pPr>
              <w:rPr>
                <w:lang w:val="en-AU"/>
              </w:rPr>
            </w:pPr>
          </w:p>
          <w:p w:rsidR="00B12453" w:rsidRDefault="00B12453" w:rsidP="00AC02C9">
            <w:pPr>
              <w:rPr>
                <w:lang w:val="en-AU"/>
              </w:rPr>
            </w:pPr>
            <w:r>
              <w:rPr>
                <w:lang w:val="en-AU"/>
              </w:rPr>
              <w:t>Evan Leybourn</w:t>
            </w:r>
          </w:p>
          <w:p w:rsidR="00B12453" w:rsidRDefault="005F34E5" w:rsidP="00AC02C9">
            <w:pPr>
              <w:rPr>
                <w:lang w:val="en-AU"/>
              </w:rPr>
            </w:pPr>
            <w:hyperlink r:id="rId10" w:history="1">
              <w:r w:rsidR="00B12453" w:rsidRPr="00244EDF">
                <w:rPr>
                  <w:rStyle w:val="Hyperlink"/>
                  <w:lang w:val="en-AU"/>
                </w:rPr>
                <w:t>evan@theagiledirector.com</w:t>
              </w:r>
            </w:hyperlink>
          </w:p>
          <w:p w:rsidR="00B12453" w:rsidRDefault="00B12453" w:rsidP="00AC02C9">
            <w:pPr>
              <w:rPr>
                <w:lang w:val="en-AU"/>
              </w:rPr>
            </w:pPr>
            <w:r>
              <w:rPr>
                <w:lang w:val="en-AU"/>
              </w:rPr>
              <w:t>Twitter: @eleybourn</w:t>
            </w:r>
          </w:p>
          <w:p w:rsidR="00B12453" w:rsidRDefault="00B12453" w:rsidP="00AC02C9">
            <w:pPr>
              <w:rPr>
                <w:lang w:val="en-AU"/>
              </w:rPr>
            </w:pPr>
          </w:p>
        </w:tc>
      </w:tr>
    </w:tbl>
    <w:p w:rsidR="00B12453" w:rsidRPr="00DC2C6D" w:rsidRDefault="00B12453" w:rsidP="00B12453">
      <w:pPr>
        <w:pStyle w:val="Heading1"/>
        <w:rPr>
          <w:lang w:val="en-AU"/>
        </w:rPr>
      </w:pPr>
      <w:bookmarkStart w:id="0" w:name="_Toc388006563"/>
      <w:bookmarkStart w:id="1" w:name="_Toc421652153"/>
      <w:r>
        <w:rPr>
          <w:noProof/>
          <w:lang w:bidi="ar-SA"/>
        </w:rPr>
        <w:lastRenderedPageBreak/>
        <w:drawing>
          <wp:anchor distT="0" distB="0" distL="114300" distR="114300" simplePos="0" relativeHeight="251659264" behindDoc="0" locked="0" layoutInCell="1" allowOverlap="1" wp14:anchorId="285D9380" wp14:editId="28F06C92">
            <wp:simplePos x="0" y="0"/>
            <wp:positionH relativeFrom="column">
              <wp:posOffset>66675</wp:posOffset>
            </wp:positionH>
            <wp:positionV relativeFrom="paragraph">
              <wp:posOffset>1513967</wp:posOffset>
            </wp:positionV>
            <wp:extent cx="2673350" cy="3324225"/>
            <wp:effectExtent l="0" t="0" r="0" b="0"/>
            <wp:wrapSquare wrapText="bothSides"/>
            <wp:docPr id="3" name="Picture 2" descr="C:\Users\Evan\Dropbox\Writing\directing the agile organisation\Promotion\Book Cover - Directing-the-Agile-Organisation-338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Dropbox\Writing\directing the agile organisation\Promotion\Book Cover - Directing-the-Agile-Organisation-338x400.png"/>
                    <pic:cNvPicPr>
                      <a:picLocks noChangeAspect="1" noChangeArrowheads="1"/>
                    </pic:cNvPicPr>
                  </pic:nvPicPr>
                  <pic:blipFill>
                    <a:blip r:embed="rId11" cstate="print"/>
                    <a:srcRect/>
                    <a:stretch>
                      <a:fillRect/>
                    </a:stretch>
                  </pic:blipFill>
                  <pic:spPr bwMode="auto">
                    <a:xfrm>
                      <a:off x="0" y="0"/>
                      <a:ext cx="2673350" cy="3324225"/>
                    </a:xfrm>
                    <a:prstGeom prst="rect">
                      <a:avLst/>
                    </a:prstGeom>
                    <a:noFill/>
                    <a:ln w="9525">
                      <a:noFill/>
                      <a:miter lim="800000"/>
                      <a:headEnd/>
                      <a:tailEnd/>
                    </a:ln>
                  </pic:spPr>
                </pic:pic>
              </a:graphicData>
            </a:graphic>
          </wp:anchor>
        </w:drawing>
      </w:r>
      <w:bookmarkStart w:id="2" w:name="_Toc384582225"/>
      <w:r>
        <w:rPr>
          <w:noProof/>
          <w:lang w:val="en-AU" w:eastAsia="en-AU" w:bidi="ar-SA"/>
        </w:rPr>
        <w:t xml:space="preserve">Other Works by </w:t>
      </w:r>
      <w:r>
        <w:rPr>
          <w:noProof/>
          <w:lang w:val="en-AU" w:eastAsia="en-AU" w:bidi="ar-SA"/>
        </w:rPr>
        <w:br/>
        <w:t>Evan Leybourn</w:t>
      </w:r>
      <w:bookmarkEnd w:id="0"/>
      <w:bookmarkEnd w:id="1"/>
      <w:bookmarkEnd w:id="2"/>
    </w:p>
    <w:p w:rsidR="00B12453" w:rsidRDefault="00B12453" w:rsidP="00B12453">
      <w:pPr>
        <w:pStyle w:val="Heading2"/>
        <w:rPr>
          <w:lang w:val="en-AU"/>
        </w:rPr>
      </w:pPr>
      <w:bookmarkStart w:id="3" w:name="_Toc384582226"/>
      <w:bookmarkStart w:id="4" w:name="_Toc388006564"/>
      <w:bookmarkStart w:id="5" w:name="_Toc421652154"/>
      <w:r>
        <w:rPr>
          <w:lang w:val="en-AU"/>
        </w:rPr>
        <w:t>Directing the Agile Organisation – by Evan Leybourn</w:t>
      </w:r>
      <w:bookmarkEnd w:id="3"/>
      <w:bookmarkEnd w:id="4"/>
      <w:bookmarkEnd w:id="5"/>
    </w:p>
    <w:p w:rsidR="00B12453" w:rsidRPr="00E9164E" w:rsidRDefault="005F34E5" w:rsidP="00B12453">
      <w:pPr>
        <w:rPr>
          <w:b/>
          <w:lang w:val="en-AU"/>
        </w:rPr>
      </w:pPr>
      <w:hyperlink r:id="rId12" w:history="1">
        <w:r w:rsidR="00B12453" w:rsidRPr="00E9164E">
          <w:rPr>
            <w:rStyle w:val="Hyperlink"/>
            <w:b/>
            <w:lang w:val="en-AU"/>
          </w:rPr>
          <w:t>http://theagiledirector.com/book</w:t>
        </w:r>
      </w:hyperlink>
    </w:p>
    <w:p w:rsidR="00B12453" w:rsidRPr="002D38DC" w:rsidRDefault="00B12453" w:rsidP="007B0449">
      <w:pPr>
        <w:pStyle w:val="ListParagraph"/>
        <w:numPr>
          <w:ilvl w:val="0"/>
          <w:numId w:val="58"/>
        </w:numPr>
        <w:ind w:left="714" w:hanging="357"/>
        <w:rPr>
          <w:lang w:val="en-AU"/>
        </w:rPr>
      </w:pPr>
      <w:r w:rsidRPr="002D38DC">
        <w:rPr>
          <w:lang w:val="en-AU"/>
        </w:rPr>
        <w:t>Embrace change and steal a march on your competitors</w:t>
      </w:r>
    </w:p>
    <w:p w:rsidR="00B12453" w:rsidRDefault="00B12453" w:rsidP="007B0449">
      <w:pPr>
        <w:pStyle w:val="ListParagraph"/>
        <w:numPr>
          <w:ilvl w:val="0"/>
          <w:numId w:val="58"/>
        </w:numPr>
        <w:ind w:left="714" w:hanging="357"/>
        <w:rPr>
          <w:lang w:val="en-AU"/>
        </w:rPr>
      </w:pPr>
      <w:r>
        <w:rPr>
          <w:lang w:val="en-AU"/>
        </w:rPr>
        <w:t>Discover the exciting adaptive approach to management</w:t>
      </w:r>
    </w:p>
    <w:p w:rsidR="00B12453" w:rsidRDefault="00B12453" w:rsidP="007B0449">
      <w:pPr>
        <w:pStyle w:val="ListParagraph"/>
        <w:numPr>
          <w:ilvl w:val="0"/>
          <w:numId w:val="58"/>
        </w:numPr>
        <w:rPr>
          <w:lang w:val="en-AU"/>
        </w:rPr>
      </w:pPr>
      <w:r>
        <w:rPr>
          <w:lang w:val="en-AU"/>
        </w:rPr>
        <w:t>Become the Agile champion for your organisation</w:t>
      </w:r>
    </w:p>
    <w:p w:rsidR="00B12453" w:rsidRPr="00E9164E" w:rsidRDefault="00B12453" w:rsidP="00B12453">
      <w:pPr>
        <w:rPr>
          <w:lang w:val="en-AU"/>
        </w:rPr>
      </w:pPr>
      <w:r w:rsidRPr="00E9164E">
        <w:rPr>
          <w:lang w:val="en-AU"/>
        </w:rPr>
        <w:t>Business systems do not always end up the way that we first plan them. Requirements can change to accommodate a new strategy, a new target or a new competitor. In these circumstances, conventional business management methods often struggle and a different approach is required.</w:t>
      </w:r>
    </w:p>
    <w:p w:rsidR="00B12453" w:rsidRPr="00E9164E" w:rsidRDefault="00B12453" w:rsidP="00B12453">
      <w:pPr>
        <w:rPr>
          <w:lang w:val="en-AU"/>
        </w:rPr>
      </w:pPr>
      <w:r w:rsidRPr="00E9164E">
        <w:rPr>
          <w:lang w:val="en-AU"/>
        </w:rPr>
        <w:t>Agile business management is a series of concepts and processes for the day-to-day management of an organisation. As an Agile manager, you need to understand, embody and encourage these concepts. By embracing and shaping change within your organisation you can take advantage of new opportunities and outperform your competition.</w:t>
      </w:r>
    </w:p>
    <w:p w:rsidR="00B12453" w:rsidRPr="00E9164E" w:rsidRDefault="00B12453" w:rsidP="00B12453">
      <w:pPr>
        <w:rPr>
          <w:lang w:val="en-AU"/>
        </w:rPr>
      </w:pPr>
      <w:r w:rsidRPr="00E9164E">
        <w:rPr>
          <w:lang w:val="en-AU"/>
        </w:rPr>
        <w:t xml:space="preserve">Using a combination of first-hand research and </w:t>
      </w:r>
      <w:r>
        <w:rPr>
          <w:lang w:val="en-AU"/>
        </w:rPr>
        <w:t>i</w:t>
      </w:r>
      <w:r w:rsidRPr="00E9164E">
        <w:rPr>
          <w:lang w:val="en-AU"/>
        </w:rPr>
        <w:t xml:space="preserve">n-depth case studies, Directing the Agile </w:t>
      </w:r>
      <w:r>
        <w:rPr>
          <w:lang w:val="en-AU"/>
        </w:rPr>
        <w:t>O</w:t>
      </w:r>
      <w:r w:rsidRPr="00E9164E">
        <w:rPr>
          <w:lang w:val="en-AU"/>
        </w:rPr>
        <w:t xml:space="preserve">rganisation offers a fresh approach to business management, applying Agile processes pioneered In the IT and manufacturing industries. </w:t>
      </w:r>
    </w:p>
    <w:p w:rsidR="00B12453" w:rsidRPr="00E359AB" w:rsidRDefault="00B12453" w:rsidP="00B12453">
      <w:pPr>
        <w:rPr>
          <w:lang w:val="en-AU"/>
        </w:rPr>
      </w:pPr>
      <w:r w:rsidRPr="00E359AB">
        <w:rPr>
          <w:lang w:val="en-AU"/>
        </w:rPr>
        <w:br w:type="page"/>
      </w:r>
    </w:p>
    <w:p w:rsidR="009D5C04" w:rsidRDefault="009D5C04" w:rsidP="009D5C04">
      <w:pPr>
        <w:pStyle w:val="Heading1"/>
        <w:rPr>
          <w:lang w:val="en-AU"/>
        </w:rPr>
      </w:pPr>
      <w:bookmarkStart w:id="6" w:name="_Toc421652155"/>
      <w:r>
        <w:rPr>
          <w:lang w:val="en-AU"/>
        </w:rPr>
        <w:lastRenderedPageBreak/>
        <w:t>Table of Contents</w:t>
      </w:r>
      <w:bookmarkEnd w:id="6"/>
    </w:p>
    <w:p w:rsidR="00C93B21" w:rsidRDefault="00321336">
      <w:pPr>
        <w:pStyle w:val="TOC1"/>
        <w:tabs>
          <w:tab w:val="right" w:leader="dot" w:pos="9016"/>
        </w:tabs>
        <w:rPr>
          <w:rFonts w:asciiTheme="minorHAnsi" w:hAnsiTheme="minorHAnsi"/>
          <w:noProof/>
          <w:lang w:bidi="ar-SA"/>
        </w:rPr>
      </w:pPr>
      <w:r>
        <w:rPr>
          <w:lang w:val="en-AU"/>
        </w:rPr>
        <w:fldChar w:fldCharType="begin"/>
      </w:r>
      <w:r w:rsidR="009D5C04">
        <w:rPr>
          <w:lang w:val="en-AU"/>
        </w:rPr>
        <w:instrText xml:space="preserve"> TOC \o "1-2" \h \z \u </w:instrText>
      </w:r>
      <w:r>
        <w:rPr>
          <w:lang w:val="en-AU"/>
        </w:rPr>
        <w:fldChar w:fldCharType="separate"/>
      </w:r>
      <w:hyperlink w:anchor="_Toc421652153" w:history="1">
        <w:r w:rsidR="00C93B21" w:rsidRPr="004C446D">
          <w:rPr>
            <w:rStyle w:val="Hyperlink"/>
            <w:noProof/>
            <w:lang w:val="en-AU" w:eastAsia="en-AU"/>
          </w:rPr>
          <w:t>Other Works by  Evan Leybourn</w:t>
        </w:r>
        <w:r w:rsidR="00C93B21">
          <w:rPr>
            <w:noProof/>
            <w:webHidden/>
          </w:rPr>
          <w:tab/>
        </w:r>
        <w:r w:rsidR="00C93B21">
          <w:rPr>
            <w:noProof/>
            <w:webHidden/>
          </w:rPr>
          <w:fldChar w:fldCharType="begin"/>
        </w:r>
        <w:r w:rsidR="00C93B21">
          <w:rPr>
            <w:noProof/>
            <w:webHidden/>
          </w:rPr>
          <w:instrText xml:space="preserve"> PAGEREF _Toc421652153 \h </w:instrText>
        </w:r>
        <w:r w:rsidR="00C93B21">
          <w:rPr>
            <w:noProof/>
            <w:webHidden/>
          </w:rPr>
        </w:r>
        <w:r w:rsidR="00C93B21">
          <w:rPr>
            <w:noProof/>
            <w:webHidden/>
          </w:rPr>
          <w:fldChar w:fldCharType="separate"/>
        </w:r>
        <w:r w:rsidR="00C93B21">
          <w:rPr>
            <w:noProof/>
            <w:webHidden/>
          </w:rPr>
          <w:t>2</w:t>
        </w:r>
        <w:r w:rsidR="00C93B21">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54" w:history="1">
        <w:r w:rsidRPr="004C446D">
          <w:rPr>
            <w:rStyle w:val="Hyperlink"/>
            <w:noProof/>
            <w:lang w:val="en-AU"/>
          </w:rPr>
          <w:t>Directing the Agile Organisation – by Evan Leybourn</w:t>
        </w:r>
        <w:r>
          <w:rPr>
            <w:noProof/>
            <w:webHidden/>
          </w:rPr>
          <w:tab/>
        </w:r>
        <w:r>
          <w:rPr>
            <w:noProof/>
            <w:webHidden/>
          </w:rPr>
          <w:fldChar w:fldCharType="begin"/>
        </w:r>
        <w:r>
          <w:rPr>
            <w:noProof/>
            <w:webHidden/>
          </w:rPr>
          <w:instrText xml:space="preserve"> PAGEREF _Toc421652154 \h </w:instrText>
        </w:r>
        <w:r>
          <w:rPr>
            <w:noProof/>
            <w:webHidden/>
          </w:rPr>
        </w:r>
        <w:r>
          <w:rPr>
            <w:noProof/>
            <w:webHidden/>
          </w:rPr>
          <w:fldChar w:fldCharType="separate"/>
        </w:r>
        <w:r>
          <w:rPr>
            <w:noProof/>
            <w:webHidden/>
          </w:rPr>
          <w:t>2</w:t>
        </w:r>
        <w:r>
          <w:rPr>
            <w:noProof/>
            <w:webHidden/>
          </w:rPr>
          <w:fldChar w:fldCharType="end"/>
        </w:r>
      </w:hyperlink>
    </w:p>
    <w:p w:rsidR="00C93B21" w:rsidRDefault="00C93B21">
      <w:pPr>
        <w:pStyle w:val="TOC1"/>
        <w:tabs>
          <w:tab w:val="right" w:leader="dot" w:pos="9016"/>
        </w:tabs>
        <w:rPr>
          <w:rFonts w:asciiTheme="minorHAnsi" w:hAnsiTheme="minorHAnsi"/>
          <w:noProof/>
          <w:lang w:bidi="ar-SA"/>
        </w:rPr>
      </w:pPr>
      <w:hyperlink w:anchor="_Toc421652155" w:history="1">
        <w:r w:rsidRPr="004C446D">
          <w:rPr>
            <w:rStyle w:val="Hyperlink"/>
            <w:noProof/>
            <w:lang w:val="en-AU"/>
          </w:rPr>
          <w:t>Table of Contents</w:t>
        </w:r>
        <w:r>
          <w:rPr>
            <w:noProof/>
            <w:webHidden/>
          </w:rPr>
          <w:tab/>
        </w:r>
        <w:r>
          <w:rPr>
            <w:noProof/>
            <w:webHidden/>
          </w:rPr>
          <w:fldChar w:fldCharType="begin"/>
        </w:r>
        <w:r>
          <w:rPr>
            <w:noProof/>
            <w:webHidden/>
          </w:rPr>
          <w:instrText xml:space="preserve"> PAGEREF _Toc421652155 \h </w:instrText>
        </w:r>
        <w:r>
          <w:rPr>
            <w:noProof/>
            <w:webHidden/>
          </w:rPr>
        </w:r>
        <w:r>
          <w:rPr>
            <w:noProof/>
            <w:webHidden/>
          </w:rPr>
          <w:fldChar w:fldCharType="separate"/>
        </w:r>
        <w:r>
          <w:rPr>
            <w:noProof/>
            <w:webHidden/>
          </w:rPr>
          <w:t>3</w:t>
        </w:r>
        <w:r>
          <w:rPr>
            <w:noProof/>
            <w:webHidden/>
          </w:rPr>
          <w:fldChar w:fldCharType="end"/>
        </w:r>
      </w:hyperlink>
    </w:p>
    <w:p w:rsidR="00C93B21" w:rsidRDefault="00C93B21">
      <w:pPr>
        <w:pStyle w:val="TOC1"/>
        <w:tabs>
          <w:tab w:val="right" w:leader="dot" w:pos="9016"/>
        </w:tabs>
        <w:rPr>
          <w:rFonts w:asciiTheme="minorHAnsi" w:hAnsiTheme="minorHAnsi"/>
          <w:noProof/>
          <w:lang w:bidi="ar-SA"/>
        </w:rPr>
      </w:pPr>
      <w:hyperlink w:anchor="_Toc421652156" w:history="1">
        <w:r w:rsidRPr="004C446D">
          <w:rPr>
            <w:rStyle w:val="Hyperlink"/>
            <w:noProof/>
            <w:lang w:val="en-AU"/>
          </w:rPr>
          <w:t>What Does Agile Mean?</w:t>
        </w:r>
        <w:r>
          <w:rPr>
            <w:noProof/>
            <w:webHidden/>
          </w:rPr>
          <w:tab/>
        </w:r>
        <w:r>
          <w:rPr>
            <w:noProof/>
            <w:webHidden/>
          </w:rPr>
          <w:fldChar w:fldCharType="begin"/>
        </w:r>
        <w:r>
          <w:rPr>
            <w:noProof/>
            <w:webHidden/>
          </w:rPr>
          <w:instrText xml:space="preserve"> PAGEREF _Toc421652156 \h </w:instrText>
        </w:r>
        <w:r>
          <w:rPr>
            <w:noProof/>
            <w:webHidden/>
          </w:rPr>
        </w:r>
        <w:r>
          <w:rPr>
            <w:noProof/>
            <w:webHidden/>
          </w:rPr>
          <w:fldChar w:fldCharType="separate"/>
        </w:r>
        <w:r>
          <w:rPr>
            <w:noProof/>
            <w:webHidden/>
          </w:rPr>
          <w:t>4</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57" w:history="1">
        <w:r w:rsidRPr="004C446D">
          <w:rPr>
            <w:rStyle w:val="Hyperlink"/>
            <w:noProof/>
            <w:lang w:val="en-AU"/>
          </w:rPr>
          <w:t>The Agile Manifesto</w:t>
        </w:r>
        <w:r>
          <w:rPr>
            <w:noProof/>
            <w:webHidden/>
          </w:rPr>
          <w:tab/>
        </w:r>
        <w:r>
          <w:rPr>
            <w:noProof/>
            <w:webHidden/>
          </w:rPr>
          <w:fldChar w:fldCharType="begin"/>
        </w:r>
        <w:r>
          <w:rPr>
            <w:noProof/>
            <w:webHidden/>
          </w:rPr>
          <w:instrText xml:space="preserve"> PAGEREF _Toc421652157 \h </w:instrText>
        </w:r>
        <w:r>
          <w:rPr>
            <w:noProof/>
            <w:webHidden/>
          </w:rPr>
        </w:r>
        <w:r>
          <w:rPr>
            <w:noProof/>
            <w:webHidden/>
          </w:rPr>
          <w:fldChar w:fldCharType="separate"/>
        </w:r>
        <w:r>
          <w:rPr>
            <w:noProof/>
            <w:webHidden/>
          </w:rPr>
          <w:t>5</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58" w:history="1">
        <w:r w:rsidRPr="004C446D">
          <w:rPr>
            <w:rStyle w:val="Hyperlink"/>
            <w:noProof/>
            <w:lang w:val="en-AU"/>
          </w:rPr>
          <w:t>Agile Methods</w:t>
        </w:r>
        <w:r>
          <w:rPr>
            <w:noProof/>
            <w:webHidden/>
          </w:rPr>
          <w:tab/>
        </w:r>
        <w:r>
          <w:rPr>
            <w:noProof/>
            <w:webHidden/>
          </w:rPr>
          <w:fldChar w:fldCharType="begin"/>
        </w:r>
        <w:r>
          <w:rPr>
            <w:noProof/>
            <w:webHidden/>
          </w:rPr>
          <w:instrText xml:space="preserve"> PAGEREF _Toc421652158 \h </w:instrText>
        </w:r>
        <w:r>
          <w:rPr>
            <w:noProof/>
            <w:webHidden/>
          </w:rPr>
        </w:r>
        <w:r>
          <w:rPr>
            <w:noProof/>
            <w:webHidden/>
          </w:rPr>
          <w:fldChar w:fldCharType="separate"/>
        </w:r>
        <w:r>
          <w:rPr>
            <w:noProof/>
            <w:webHidden/>
          </w:rPr>
          <w:t>6</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59" w:history="1">
        <w:r w:rsidRPr="004C446D">
          <w:rPr>
            <w:rStyle w:val="Hyperlink"/>
            <w:noProof/>
            <w:lang w:val="en-AU"/>
          </w:rPr>
          <w:t>Key Points</w:t>
        </w:r>
        <w:r>
          <w:rPr>
            <w:noProof/>
            <w:webHidden/>
          </w:rPr>
          <w:tab/>
        </w:r>
        <w:r>
          <w:rPr>
            <w:noProof/>
            <w:webHidden/>
          </w:rPr>
          <w:fldChar w:fldCharType="begin"/>
        </w:r>
        <w:r>
          <w:rPr>
            <w:noProof/>
            <w:webHidden/>
          </w:rPr>
          <w:instrText xml:space="preserve"> PAGEREF _Toc421652159 \h </w:instrText>
        </w:r>
        <w:r>
          <w:rPr>
            <w:noProof/>
            <w:webHidden/>
          </w:rPr>
        </w:r>
        <w:r>
          <w:rPr>
            <w:noProof/>
            <w:webHidden/>
          </w:rPr>
          <w:fldChar w:fldCharType="separate"/>
        </w:r>
        <w:r>
          <w:rPr>
            <w:noProof/>
            <w:webHidden/>
          </w:rPr>
          <w:t>7</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60" w:history="1">
        <w:r w:rsidRPr="004C446D">
          <w:rPr>
            <w:rStyle w:val="Hyperlink"/>
            <w:noProof/>
            <w:lang w:val="en-AU"/>
          </w:rPr>
          <w:t>The Origin of Lean</w:t>
        </w:r>
        <w:r>
          <w:rPr>
            <w:noProof/>
            <w:webHidden/>
          </w:rPr>
          <w:tab/>
        </w:r>
        <w:r>
          <w:rPr>
            <w:noProof/>
            <w:webHidden/>
          </w:rPr>
          <w:fldChar w:fldCharType="begin"/>
        </w:r>
        <w:r>
          <w:rPr>
            <w:noProof/>
            <w:webHidden/>
          </w:rPr>
          <w:instrText xml:space="preserve"> PAGEREF _Toc421652160 \h </w:instrText>
        </w:r>
        <w:r>
          <w:rPr>
            <w:noProof/>
            <w:webHidden/>
          </w:rPr>
        </w:r>
        <w:r>
          <w:rPr>
            <w:noProof/>
            <w:webHidden/>
          </w:rPr>
          <w:fldChar w:fldCharType="separate"/>
        </w:r>
        <w:r>
          <w:rPr>
            <w:noProof/>
            <w:webHidden/>
          </w:rPr>
          <w:t>8</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61" w:history="1">
        <w:r w:rsidRPr="004C446D">
          <w:rPr>
            <w:rStyle w:val="Hyperlink"/>
            <w:noProof/>
            <w:lang w:val="en-AU"/>
          </w:rPr>
          <w:t>Understanding Waste</w:t>
        </w:r>
        <w:r>
          <w:rPr>
            <w:noProof/>
            <w:webHidden/>
          </w:rPr>
          <w:tab/>
        </w:r>
        <w:r>
          <w:rPr>
            <w:noProof/>
            <w:webHidden/>
          </w:rPr>
          <w:fldChar w:fldCharType="begin"/>
        </w:r>
        <w:r>
          <w:rPr>
            <w:noProof/>
            <w:webHidden/>
          </w:rPr>
          <w:instrText xml:space="preserve"> PAGEREF _Toc421652161 \h </w:instrText>
        </w:r>
        <w:r>
          <w:rPr>
            <w:noProof/>
            <w:webHidden/>
          </w:rPr>
        </w:r>
        <w:r>
          <w:rPr>
            <w:noProof/>
            <w:webHidden/>
          </w:rPr>
          <w:fldChar w:fldCharType="separate"/>
        </w:r>
        <w:r>
          <w:rPr>
            <w:noProof/>
            <w:webHidden/>
          </w:rPr>
          <w:t>9</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62" w:history="1">
        <w:r w:rsidRPr="004C446D">
          <w:rPr>
            <w:rStyle w:val="Hyperlink"/>
            <w:noProof/>
            <w:lang w:val="en-AU"/>
          </w:rPr>
          <w:t>An Overview of Kanban as a Software Development Method</w:t>
        </w:r>
        <w:r>
          <w:rPr>
            <w:noProof/>
            <w:webHidden/>
          </w:rPr>
          <w:tab/>
        </w:r>
        <w:r>
          <w:rPr>
            <w:noProof/>
            <w:webHidden/>
          </w:rPr>
          <w:fldChar w:fldCharType="begin"/>
        </w:r>
        <w:r>
          <w:rPr>
            <w:noProof/>
            <w:webHidden/>
          </w:rPr>
          <w:instrText xml:space="preserve"> PAGEREF _Toc421652162 \h </w:instrText>
        </w:r>
        <w:r>
          <w:rPr>
            <w:noProof/>
            <w:webHidden/>
          </w:rPr>
        </w:r>
        <w:r>
          <w:rPr>
            <w:noProof/>
            <w:webHidden/>
          </w:rPr>
          <w:fldChar w:fldCharType="separate"/>
        </w:r>
        <w:r>
          <w:rPr>
            <w:noProof/>
            <w:webHidden/>
          </w:rPr>
          <w:t>10</w:t>
        </w:r>
        <w:r>
          <w:rPr>
            <w:noProof/>
            <w:webHidden/>
          </w:rPr>
          <w:fldChar w:fldCharType="end"/>
        </w:r>
      </w:hyperlink>
    </w:p>
    <w:p w:rsidR="00C93B21" w:rsidRDefault="00C93B21">
      <w:pPr>
        <w:pStyle w:val="TOC1"/>
        <w:tabs>
          <w:tab w:val="right" w:leader="dot" w:pos="9016"/>
        </w:tabs>
        <w:rPr>
          <w:rFonts w:asciiTheme="minorHAnsi" w:hAnsiTheme="minorHAnsi"/>
          <w:noProof/>
          <w:lang w:bidi="ar-SA"/>
        </w:rPr>
      </w:pPr>
      <w:hyperlink w:anchor="_Toc421652163" w:history="1">
        <w:r w:rsidRPr="004C446D">
          <w:rPr>
            <w:rStyle w:val="Hyperlink"/>
            <w:noProof/>
            <w:lang w:val="en-AU"/>
          </w:rPr>
          <w:t>Kanban</w:t>
        </w:r>
        <w:r>
          <w:rPr>
            <w:noProof/>
            <w:webHidden/>
          </w:rPr>
          <w:tab/>
        </w:r>
        <w:r>
          <w:rPr>
            <w:noProof/>
            <w:webHidden/>
          </w:rPr>
          <w:fldChar w:fldCharType="begin"/>
        </w:r>
        <w:r>
          <w:rPr>
            <w:noProof/>
            <w:webHidden/>
          </w:rPr>
          <w:instrText xml:space="preserve"> PAGEREF _Toc421652163 \h </w:instrText>
        </w:r>
        <w:r>
          <w:rPr>
            <w:noProof/>
            <w:webHidden/>
          </w:rPr>
        </w:r>
        <w:r>
          <w:rPr>
            <w:noProof/>
            <w:webHidden/>
          </w:rPr>
          <w:fldChar w:fldCharType="separate"/>
        </w:r>
        <w:r>
          <w:rPr>
            <w:noProof/>
            <w:webHidden/>
          </w:rPr>
          <w:t>12</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64" w:history="1">
        <w:r w:rsidRPr="004C446D">
          <w:rPr>
            <w:rStyle w:val="Hyperlink"/>
            <w:noProof/>
            <w:lang w:val="en-AU"/>
          </w:rPr>
          <w:t>Task Lifecycle</w:t>
        </w:r>
        <w:r>
          <w:rPr>
            <w:noProof/>
            <w:webHidden/>
          </w:rPr>
          <w:tab/>
        </w:r>
        <w:r>
          <w:rPr>
            <w:noProof/>
            <w:webHidden/>
          </w:rPr>
          <w:fldChar w:fldCharType="begin"/>
        </w:r>
        <w:r>
          <w:rPr>
            <w:noProof/>
            <w:webHidden/>
          </w:rPr>
          <w:instrText xml:space="preserve"> PAGEREF _Toc421652164 \h </w:instrText>
        </w:r>
        <w:r>
          <w:rPr>
            <w:noProof/>
            <w:webHidden/>
          </w:rPr>
        </w:r>
        <w:r>
          <w:rPr>
            <w:noProof/>
            <w:webHidden/>
          </w:rPr>
          <w:fldChar w:fldCharType="separate"/>
        </w:r>
        <w:r>
          <w:rPr>
            <w:noProof/>
            <w:webHidden/>
          </w:rPr>
          <w:t>13</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65" w:history="1">
        <w:r w:rsidRPr="004C446D">
          <w:rPr>
            <w:rStyle w:val="Hyperlink"/>
            <w:noProof/>
            <w:lang w:val="en-AU"/>
          </w:rPr>
          <w:t>Value Stream Mapping</w:t>
        </w:r>
        <w:r>
          <w:rPr>
            <w:noProof/>
            <w:webHidden/>
          </w:rPr>
          <w:tab/>
        </w:r>
        <w:r>
          <w:rPr>
            <w:noProof/>
            <w:webHidden/>
          </w:rPr>
          <w:fldChar w:fldCharType="begin"/>
        </w:r>
        <w:r>
          <w:rPr>
            <w:noProof/>
            <w:webHidden/>
          </w:rPr>
          <w:instrText xml:space="preserve"> PAGEREF _Toc421652165 \h </w:instrText>
        </w:r>
        <w:r>
          <w:rPr>
            <w:noProof/>
            <w:webHidden/>
          </w:rPr>
        </w:r>
        <w:r>
          <w:rPr>
            <w:noProof/>
            <w:webHidden/>
          </w:rPr>
          <w:fldChar w:fldCharType="separate"/>
        </w:r>
        <w:r>
          <w:rPr>
            <w:noProof/>
            <w:webHidden/>
          </w:rPr>
          <w:t>15</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66" w:history="1">
        <w:r w:rsidRPr="004C446D">
          <w:rPr>
            <w:rStyle w:val="Hyperlink"/>
            <w:noProof/>
            <w:lang w:val="en-AU"/>
          </w:rPr>
          <w:t>Kanban Boards</w:t>
        </w:r>
        <w:r>
          <w:rPr>
            <w:noProof/>
            <w:webHidden/>
          </w:rPr>
          <w:tab/>
        </w:r>
        <w:r>
          <w:rPr>
            <w:noProof/>
            <w:webHidden/>
          </w:rPr>
          <w:fldChar w:fldCharType="begin"/>
        </w:r>
        <w:r>
          <w:rPr>
            <w:noProof/>
            <w:webHidden/>
          </w:rPr>
          <w:instrText xml:space="preserve"> PAGEREF _Toc421652166 \h </w:instrText>
        </w:r>
        <w:r>
          <w:rPr>
            <w:noProof/>
            <w:webHidden/>
          </w:rPr>
        </w:r>
        <w:r>
          <w:rPr>
            <w:noProof/>
            <w:webHidden/>
          </w:rPr>
          <w:fldChar w:fldCharType="separate"/>
        </w:r>
        <w:r>
          <w:rPr>
            <w:noProof/>
            <w:webHidden/>
          </w:rPr>
          <w:t>17</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67" w:history="1">
        <w:r w:rsidRPr="004C446D">
          <w:rPr>
            <w:rStyle w:val="Hyperlink"/>
            <w:noProof/>
            <w:lang w:val="en-AU"/>
          </w:rPr>
          <w:t>Inspection</w:t>
        </w:r>
        <w:r>
          <w:rPr>
            <w:noProof/>
            <w:webHidden/>
          </w:rPr>
          <w:tab/>
        </w:r>
        <w:r>
          <w:rPr>
            <w:noProof/>
            <w:webHidden/>
          </w:rPr>
          <w:fldChar w:fldCharType="begin"/>
        </w:r>
        <w:r>
          <w:rPr>
            <w:noProof/>
            <w:webHidden/>
          </w:rPr>
          <w:instrText xml:space="preserve"> PAGEREF _Toc421652167 \h </w:instrText>
        </w:r>
        <w:r>
          <w:rPr>
            <w:noProof/>
            <w:webHidden/>
          </w:rPr>
        </w:r>
        <w:r>
          <w:rPr>
            <w:noProof/>
            <w:webHidden/>
          </w:rPr>
          <w:fldChar w:fldCharType="separate"/>
        </w:r>
        <w:r>
          <w:rPr>
            <w:noProof/>
            <w:webHidden/>
          </w:rPr>
          <w:t>20</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68" w:history="1">
        <w:r w:rsidRPr="004C446D">
          <w:rPr>
            <w:rStyle w:val="Hyperlink"/>
            <w:noProof/>
            <w:lang w:val="en-AU"/>
          </w:rPr>
          <w:t>Cumulative Flow Diagrams</w:t>
        </w:r>
        <w:r>
          <w:rPr>
            <w:noProof/>
            <w:webHidden/>
          </w:rPr>
          <w:tab/>
        </w:r>
        <w:r>
          <w:rPr>
            <w:noProof/>
            <w:webHidden/>
          </w:rPr>
          <w:fldChar w:fldCharType="begin"/>
        </w:r>
        <w:r>
          <w:rPr>
            <w:noProof/>
            <w:webHidden/>
          </w:rPr>
          <w:instrText xml:space="preserve"> PAGEREF _Toc421652168 \h </w:instrText>
        </w:r>
        <w:r>
          <w:rPr>
            <w:noProof/>
            <w:webHidden/>
          </w:rPr>
        </w:r>
        <w:r>
          <w:rPr>
            <w:noProof/>
            <w:webHidden/>
          </w:rPr>
          <w:fldChar w:fldCharType="separate"/>
        </w:r>
        <w:r>
          <w:rPr>
            <w:noProof/>
            <w:webHidden/>
          </w:rPr>
          <w:t>21</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69" w:history="1">
        <w:r w:rsidRPr="004C446D">
          <w:rPr>
            <w:rStyle w:val="Hyperlink"/>
            <w:noProof/>
            <w:lang w:val="en-AU"/>
          </w:rPr>
          <w:t>Cycle Time Run Charts</w:t>
        </w:r>
        <w:r>
          <w:rPr>
            <w:noProof/>
            <w:webHidden/>
          </w:rPr>
          <w:tab/>
        </w:r>
        <w:r>
          <w:rPr>
            <w:noProof/>
            <w:webHidden/>
          </w:rPr>
          <w:fldChar w:fldCharType="begin"/>
        </w:r>
        <w:r>
          <w:rPr>
            <w:noProof/>
            <w:webHidden/>
          </w:rPr>
          <w:instrText xml:space="preserve"> PAGEREF _Toc421652169 \h </w:instrText>
        </w:r>
        <w:r>
          <w:rPr>
            <w:noProof/>
            <w:webHidden/>
          </w:rPr>
        </w:r>
        <w:r>
          <w:rPr>
            <w:noProof/>
            <w:webHidden/>
          </w:rPr>
          <w:fldChar w:fldCharType="separate"/>
        </w:r>
        <w:r>
          <w:rPr>
            <w:noProof/>
            <w:webHidden/>
          </w:rPr>
          <w:t>25</w:t>
        </w:r>
        <w:r>
          <w:rPr>
            <w:noProof/>
            <w:webHidden/>
          </w:rPr>
          <w:fldChar w:fldCharType="end"/>
        </w:r>
      </w:hyperlink>
    </w:p>
    <w:p w:rsidR="00C93B21" w:rsidRDefault="00C93B21">
      <w:pPr>
        <w:pStyle w:val="TOC1"/>
        <w:tabs>
          <w:tab w:val="right" w:leader="dot" w:pos="9016"/>
        </w:tabs>
        <w:rPr>
          <w:rFonts w:asciiTheme="minorHAnsi" w:hAnsiTheme="minorHAnsi"/>
          <w:noProof/>
          <w:lang w:bidi="ar-SA"/>
        </w:rPr>
      </w:pPr>
      <w:hyperlink w:anchor="_Toc421652170" w:history="1">
        <w:r w:rsidRPr="004C446D">
          <w:rPr>
            <w:rStyle w:val="Hyperlink"/>
            <w:noProof/>
            <w:lang w:val="en-AU"/>
          </w:rPr>
          <w:t>Kaizen</w:t>
        </w:r>
        <w:r>
          <w:rPr>
            <w:noProof/>
            <w:webHidden/>
          </w:rPr>
          <w:tab/>
        </w:r>
        <w:r>
          <w:rPr>
            <w:noProof/>
            <w:webHidden/>
          </w:rPr>
          <w:fldChar w:fldCharType="begin"/>
        </w:r>
        <w:r>
          <w:rPr>
            <w:noProof/>
            <w:webHidden/>
          </w:rPr>
          <w:instrText xml:space="preserve"> PAGEREF _Toc421652170 \h </w:instrText>
        </w:r>
        <w:r>
          <w:rPr>
            <w:noProof/>
            <w:webHidden/>
          </w:rPr>
        </w:r>
        <w:r>
          <w:rPr>
            <w:noProof/>
            <w:webHidden/>
          </w:rPr>
          <w:fldChar w:fldCharType="separate"/>
        </w:r>
        <w:r>
          <w:rPr>
            <w:noProof/>
            <w:webHidden/>
          </w:rPr>
          <w:t>28</w:t>
        </w:r>
        <w:r>
          <w:rPr>
            <w:noProof/>
            <w:webHidden/>
          </w:rPr>
          <w:fldChar w:fldCharType="end"/>
        </w:r>
      </w:hyperlink>
    </w:p>
    <w:p w:rsidR="00C93B21" w:rsidRDefault="00C93B21">
      <w:pPr>
        <w:pStyle w:val="TOC2"/>
        <w:tabs>
          <w:tab w:val="right" w:leader="dot" w:pos="9016"/>
        </w:tabs>
        <w:rPr>
          <w:rFonts w:asciiTheme="minorHAnsi" w:hAnsiTheme="minorHAnsi"/>
          <w:noProof/>
          <w:lang w:bidi="ar-SA"/>
        </w:rPr>
      </w:pPr>
      <w:hyperlink w:anchor="_Toc421652171" w:history="1">
        <w:r w:rsidRPr="004C446D">
          <w:rPr>
            <w:rStyle w:val="Hyperlink"/>
            <w:noProof/>
          </w:rPr>
          <w:t>5S</w:t>
        </w:r>
        <w:r>
          <w:rPr>
            <w:noProof/>
            <w:webHidden/>
          </w:rPr>
          <w:tab/>
        </w:r>
        <w:r>
          <w:rPr>
            <w:noProof/>
            <w:webHidden/>
          </w:rPr>
          <w:fldChar w:fldCharType="begin"/>
        </w:r>
        <w:r>
          <w:rPr>
            <w:noProof/>
            <w:webHidden/>
          </w:rPr>
          <w:instrText xml:space="preserve"> PAGEREF _Toc421652171 \h </w:instrText>
        </w:r>
        <w:r>
          <w:rPr>
            <w:noProof/>
            <w:webHidden/>
          </w:rPr>
        </w:r>
        <w:r>
          <w:rPr>
            <w:noProof/>
            <w:webHidden/>
          </w:rPr>
          <w:fldChar w:fldCharType="separate"/>
        </w:r>
        <w:r>
          <w:rPr>
            <w:noProof/>
            <w:webHidden/>
          </w:rPr>
          <w:t>31</w:t>
        </w:r>
        <w:r>
          <w:rPr>
            <w:noProof/>
            <w:webHidden/>
          </w:rPr>
          <w:fldChar w:fldCharType="end"/>
        </w:r>
      </w:hyperlink>
    </w:p>
    <w:p w:rsidR="00E7213D" w:rsidRPr="00E359AB" w:rsidRDefault="00321336">
      <w:pPr>
        <w:rPr>
          <w:lang w:val="en-AU"/>
        </w:rPr>
      </w:pPr>
      <w:r>
        <w:rPr>
          <w:lang w:val="en-AU"/>
        </w:rPr>
        <w:fldChar w:fldCharType="end"/>
      </w:r>
    </w:p>
    <w:p w:rsidR="00E7213D" w:rsidRPr="00E359AB" w:rsidRDefault="00E7213D">
      <w:pPr>
        <w:rPr>
          <w:lang w:val="en-AU"/>
        </w:rPr>
      </w:pPr>
      <w:bookmarkStart w:id="7" w:name="_GoBack"/>
      <w:bookmarkEnd w:id="7"/>
    </w:p>
    <w:p w:rsidR="00E7213D" w:rsidRPr="00E359AB" w:rsidRDefault="00E7213D">
      <w:pPr>
        <w:rPr>
          <w:lang w:val="en-AU"/>
        </w:rPr>
      </w:pPr>
    </w:p>
    <w:p w:rsidR="00E7213D" w:rsidRPr="00E359AB" w:rsidRDefault="00E7213D">
      <w:pPr>
        <w:rPr>
          <w:lang w:val="en-AU"/>
        </w:rPr>
      </w:pPr>
      <w:r w:rsidRPr="00E359AB">
        <w:rPr>
          <w:lang w:val="en-AU"/>
        </w:rPr>
        <w:br w:type="page"/>
      </w:r>
    </w:p>
    <w:p w:rsidR="00416704" w:rsidRDefault="00416704" w:rsidP="00E7213D">
      <w:pPr>
        <w:pStyle w:val="Heading1"/>
        <w:rPr>
          <w:lang w:val="en-AU"/>
        </w:rPr>
        <w:sectPr w:rsidR="00416704" w:rsidSect="008A26EC">
          <w:headerReference w:type="even" r:id="rId13"/>
          <w:headerReference w:type="default" r:id="rId14"/>
          <w:footerReference w:type="even" r:id="rId15"/>
          <w:footerReference w:type="default" r:id="rId16"/>
          <w:pgSz w:w="11906" w:h="16838"/>
          <w:pgMar w:top="1440" w:right="1440" w:bottom="1440" w:left="1440" w:header="708" w:footer="708" w:gutter="0"/>
          <w:cols w:space="708"/>
          <w:docGrid w:linePitch="360"/>
        </w:sectPr>
      </w:pPr>
    </w:p>
    <w:p w:rsidR="007E1F1F" w:rsidRDefault="00E7213D" w:rsidP="00E7213D">
      <w:pPr>
        <w:pStyle w:val="Heading1"/>
        <w:rPr>
          <w:lang w:val="en-AU"/>
        </w:rPr>
      </w:pPr>
      <w:bookmarkStart w:id="8" w:name="_Toc362093405"/>
      <w:bookmarkStart w:id="9" w:name="_Toc421652156"/>
      <w:r w:rsidRPr="00E359AB">
        <w:rPr>
          <w:lang w:val="en-AU"/>
        </w:rPr>
        <w:lastRenderedPageBreak/>
        <w:t>What Does Agile Mean?</w:t>
      </w:r>
      <w:bookmarkEnd w:id="8"/>
      <w:bookmarkEnd w:id="9"/>
    </w:p>
    <w:p w:rsidR="000A0666" w:rsidRPr="000A0666" w:rsidRDefault="000A0666" w:rsidP="000A0666">
      <w:pPr>
        <w:pStyle w:val="Quote"/>
        <w:rPr>
          <w:lang w:val="en-AU"/>
        </w:rPr>
      </w:pPr>
      <w:r w:rsidRPr="000A0666">
        <w:rPr>
          <w:lang w:val="en-AU"/>
        </w:rPr>
        <w:t>‘On two occasions I have been asked, “Pray, Mr Babbage, if you put into the machine wrong figures, will the right answers come out?” [...] I am not able rightly to apprehend the kind of confusion of ideas that could provoke such a question.’</w:t>
      </w:r>
    </w:p>
    <w:p w:rsidR="000A0666" w:rsidRPr="000A0666" w:rsidRDefault="000A0666" w:rsidP="000A0666">
      <w:pPr>
        <w:pStyle w:val="Quote"/>
        <w:rPr>
          <w:lang w:val="en-AU"/>
        </w:rPr>
      </w:pPr>
      <w:r w:rsidRPr="000A0666">
        <w:rPr>
          <w:lang w:val="en-AU"/>
        </w:rPr>
        <w:t>Charles Babbage, 1864</w:t>
      </w:r>
    </w:p>
    <w:p w:rsidR="00F63BB2" w:rsidRPr="00E359AB" w:rsidRDefault="00F63BB2">
      <w:pPr>
        <w:rPr>
          <w:lang w:val="en-AU"/>
        </w:rPr>
      </w:pPr>
      <w:r w:rsidRPr="00E359AB">
        <w:rPr>
          <w:lang w:val="en-AU"/>
        </w:rPr>
        <w:br w:type="page"/>
      </w:r>
    </w:p>
    <w:p w:rsidR="00F63BB2" w:rsidRPr="00E359AB" w:rsidRDefault="00F63BB2" w:rsidP="00F63BB2">
      <w:pPr>
        <w:pStyle w:val="Heading2"/>
        <w:rPr>
          <w:lang w:val="en-AU"/>
        </w:rPr>
      </w:pPr>
      <w:bookmarkStart w:id="10" w:name="_Toc362093406"/>
      <w:bookmarkStart w:id="11" w:name="_Toc421652157"/>
      <w:r w:rsidRPr="00E359AB">
        <w:rPr>
          <w:lang w:val="en-AU"/>
        </w:rPr>
        <w:lastRenderedPageBreak/>
        <w:t>The Agile Manifesto</w:t>
      </w:r>
      <w:bookmarkEnd w:id="10"/>
      <w:bookmarkEnd w:id="11"/>
    </w:p>
    <w:p w:rsidR="00F63BB2" w:rsidRPr="00E359AB" w:rsidRDefault="00F63BB2" w:rsidP="00F63BB2">
      <w:pPr>
        <w:rPr>
          <w:lang w:val="en-AU"/>
        </w:rPr>
      </w:pPr>
      <w:r w:rsidRPr="00E359AB">
        <w:rPr>
          <w:lang w:val="en-AU"/>
        </w:rPr>
        <w:t>The “Agile Software Development Manifesto” was developed in February 2001, by representatives from many of the fledgling “agile” processes such as Scrum, DSDM, and XP. The manifesto is a set of 4 values and 12 principles that describe “What is meant by Agile".</w:t>
      </w:r>
    </w:p>
    <w:p w:rsidR="00F63BB2" w:rsidRPr="00E359AB" w:rsidRDefault="00F63BB2" w:rsidP="00F63BB2">
      <w:pPr>
        <w:pStyle w:val="Heading3"/>
        <w:rPr>
          <w:lang w:val="en-AU"/>
        </w:rPr>
      </w:pPr>
      <w:bookmarkStart w:id="12" w:name="_Toc362093407"/>
      <w:r w:rsidRPr="00E359AB">
        <w:rPr>
          <w:lang w:val="en-AU"/>
        </w:rPr>
        <w:t>The Agile Values</w:t>
      </w:r>
      <w:bookmarkEnd w:id="12"/>
    </w:p>
    <w:p w:rsidR="00F63BB2" w:rsidRPr="00E359AB" w:rsidRDefault="00F63BB2" w:rsidP="00044C36">
      <w:pPr>
        <w:pStyle w:val="ListParagraph"/>
        <w:numPr>
          <w:ilvl w:val="0"/>
          <w:numId w:val="1"/>
        </w:numPr>
        <w:rPr>
          <w:lang w:val="en-AU"/>
        </w:rPr>
      </w:pPr>
      <w:r w:rsidRPr="00E359AB">
        <w:rPr>
          <w:lang w:val="en-AU"/>
        </w:rPr>
        <w:t>Individuals and interactions over processes and tools</w:t>
      </w:r>
    </w:p>
    <w:p w:rsidR="00F63BB2" w:rsidRPr="00E359AB" w:rsidRDefault="00F63BB2" w:rsidP="00044C36">
      <w:pPr>
        <w:pStyle w:val="ListParagraph"/>
        <w:numPr>
          <w:ilvl w:val="0"/>
          <w:numId w:val="1"/>
        </w:numPr>
        <w:rPr>
          <w:lang w:val="en-AU"/>
        </w:rPr>
      </w:pPr>
      <w:r w:rsidRPr="00E359AB">
        <w:rPr>
          <w:lang w:val="en-AU"/>
        </w:rPr>
        <w:t>Working software over comprehensive documentation</w:t>
      </w:r>
    </w:p>
    <w:p w:rsidR="00F63BB2" w:rsidRPr="00E359AB" w:rsidRDefault="00F63BB2" w:rsidP="00044C36">
      <w:pPr>
        <w:pStyle w:val="ListParagraph"/>
        <w:numPr>
          <w:ilvl w:val="0"/>
          <w:numId w:val="1"/>
        </w:numPr>
        <w:rPr>
          <w:lang w:val="en-AU"/>
        </w:rPr>
      </w:pPr>
      <w:r w:rsidRPr="00E359AB">
        <w:rPr>
          <w:lang w:val="en-AU"/>
        </w:rPr>
        <w:t>Customer collaboration over contract negotiation</w:t>
      </w:r>
    </w:p>
    <w:p w:rsidR="00F63BB2" w:rsidRPr="00E359AB" w:rsidRDefault="00F63BB2" w:rsidP="00044C36">
      <w:pPr>
        <w:pStyle w:val="ListParagraph"/>
        <w:numPr>
          <w:ilvl w:val="0"/>
          <w:numId w:val="1"/>
        </w:numPr>
        <w:rPr>
          <w:lang w:val="en-AU"/>
        </w:rPr>
      </w:pPr>
      <w:r w:rsidRPr="00E359AB">
        <w:rPr>
          <w:lang w:val="en-AU"/>
        </w:rPr>
        <w:t>Responding to change over following a plan</w:t>
      </w:r>
    </w:p>
    <w:p w:rsidR="00F63BB2" w:rsidRPr="00E359AB" w:rsidRDefault="00F63BB2" w:rsidP="00F63BB2">
      <w:pPr>
        <w:pStyle w:val="Heading3"/>
        <w:rPr>
          <w:lang w:val="en-AU"/>
        </w:rPr>
      </w:pPr>
      <w:bookmarkStart w:id="13" w:name="_Toc362093408"/>
      <w:r w:rsidRPr="00E359AB">
        <w:rPr>
          <w:lang w:val="en-AU"/>
        </w:rPr>
        <w:t>The Agile Principles</w:t>
      </w:r>
      <w:bookmarkEnd w:id="13"/>
    </w:p>
    <w:p w:rsidR="00F63BB2" w:rsidRPr="00E359AB" w:rsidRDefault="00F63BB2" w:rsidP="00044C36">
      <w:pPr>
        <w:pStyle w:val="ListParagraph"/>
        <w:numPr>
          <w:ilvl w:val="0"/>
          <w:numId w:val="2"/>
        </w:numPr>
        <w:rPr>
          <w:lang w:val="en-AU"/>
        </w:rPr>
      </w:pPr>
      <w:r w:rsidRPr="00E359AB">
        <w:rPr>
          <w:lang w:val="en-AU"/>
        </w:rPr>
        <w:t xml:space="preserve">Our highest priority is to satisfy the customer through early and continuous delivery of valuable software.  </w:t>
      </w:r>
    </w:p>
    <w:p w:rsidR="00F63BB2" w:rsidRPr="00E359AB" w:rsidRDefault="00F63BB2" w:rsidP="00044C36">
      <w:pPr>
        <w:pStyle w:val="ListParagraph"/>
        <w:numPr>
          <w:ilvl w:val="0"/>
          <w:numId w:val="2"/>
        </w:numPr>
        <w:rPr>
          <w:lang w:val="en-AU"/>
        </w:rPr>
      </w:pPr>
      <w:r w:rsidRPr="00E359AB">
        <w:rPr>
          <w:lang w:val="en-AU"/>
        </w:rPr>
        <w:t xml:space="preserve">Welcome changing requirements, even late in development. Agile processes harness change for the customer's competitive advantage. </w:t>
      </w:r>
    </w:p>
    <w:p w:rsidR="00F63BB2" w:rsidRPr="00E359AB" w:rsidRDefault="00F63BB2" w:rsidP="00044C36">
      <w:pPr>
        <w:pStyle w:val="ListParagraph"/>
        <w:numPr>
          <w:ilvl w:val="0"/>
          <w:numId w:val="2"/>
        </w:numPr>
        <w:rPr>
          <w:lang w:val="en-AU"/>
        </w:rPr>
      </w:pPr>
      <w:r w:rsidRPr="00E359AB">
        <w:rPr>
          <w:lang w:val="en-AU"/>
        </w:rPr>
        <w:t xml:space="preserve">Deliver working software frequently, from a couple of weeks to a couple of months, with a preference to the shorter time-scale. </w:t>
      </w:r>
    </w:p>
    <w:p w:rsidR="00F63BB2" w:rsidRPr="00E359AB" w:rsidRDefault="00F63BB2" w:rsidP="00044C36">
      <w:pPr>
        <w:pStyle w:val="ListParagraph"/>
        <w:numPr>
          <w:ilvl w:val="0"/>
          <w:numId w:val="2"/>
        </w:numPr>
        <w:rPr>
          <w:lang w:val="en-AU"/>
        </w:rPr>
      </w:pPr>
      <w:r w:rsidRPr="00E359AB">
        <w:rPr>
          <w:lang w:val="en-AU"/>
        </w:rPr>
        <w:t xml:space="preserve">Business people and developers must work together daily throughout the project. </w:t>
      </w:r>
    </w:p>
    <w:p w:rsidR="00F63BB2" w:rsidRPr="00E359AB" w:rsidRDefault="00F63BB2" w:rsidP="00044C36">
      <w:pPr>
        <w:pStyle w:val="ListParagraph"/>
        <w:numPr>
          <w:ilvl w:val="0"/>
          <w:numId w:val="2"/>
        </w:numPr>
        <w:rPr>
          <w:lang w:val="en-AU"/>
        </w:rPr>
      </w:pPr>
      <w:r w:rsidRPr="00E359AB">
        <w:rPr>
          <w:lang w:val="en-AU"/>
        </w:rPr>
        <w:t xml:space="preserve">Build projects around motivated individuals. Give them the environment and support they need, and trust them to get the job done. </w:t>
      </w:r>
    </w:p>
    <w:p w:rsidR="00F63BB2" w:rsidRPr="00E359AB" w:rsidRDefault="00F63BB2" w:rsidP="00044C36">
      <w:pPr>
        <w:pStyle w:val="ListParagraph"/>
        <w:numPr>
          <w:ilvl w:val="0"/>
          <w:numId w:val="2"/>
        </w:numPr>
        <w:rPr>
          <w:lang w:val="en-AU"/>
        </w:rPr>
      </w:pPr>
      <w:r w:rsidRPr="00E359AB">
        <w:rPr>
          <w:lang w:val="en-AU"/>
        </w:rPr>
        <w:t xml:space="preserve">The most efficient and effective method of conveying information to and within a development team is face-to-face conversation. </w:t>
      </w:r>
    </w:p>
    <w:p w:rsidR="00F63BB2" w:rsidRPr="00E359AB" w:rsidRDefault="00F63BB2" w:rsidP="00044C36">
      <w:pPr>
        <w:pStyle w:val="ListParagraph"/>
        <w:numPr>
          <w:ilvl w:val="0"/>
          <w:numId w:val="2"/>
        </w:numPr>
        <w:rPr>
          <w:lang w:val="en-AU"/>
        </w:rPr>
      </w:pPr>
      <w:r w:rsidRPr="00E359AB">
        <w:rPr>
          <w:lang w:val="en-AU"/>
        </w:rPr>
        <w:t xml:space="preserve">Working software is the primary measure of progress. </w:t>
      </w:r>
    </w:p>
    <w:p w:rsidR="00F63BB2" w:rsidRPr="00E359AB" w:rsidRDefault="00F63BB2" w:rsidP="00044C36">
      <w:pPr>
        <w:pStyle w:val="ListParagraph"/>
        <w:numPr>
          <w:ilvl w:val="0"/>
          <w:numId w:val="2"/>
        </w:numPr>
        <w:rPr>
          <w:lang w:val="en-AU"/>
        </w:rPr>
      </w:pPr>
      <w:r w:rsidRPr="00E359AB">
        <w:rPr>
          <w:lang w:val="en-AU"/>
        </w:rPr>
        <w:t xml:space="preserve">Agile processes promote sustainable development. The sponsors, developers, and users should be able to maintain a constant pace indefinitely. </w:t>
      </w:r>
    </w:p>
    <w:p w:rsidR="00F63BB2" w:rsidRPr="00E359AB" w:rsidRDefault="00F63BB2" w:rsidP="00044C36">
      <w:pPr>
        <w:pStyle w:val="ListParagraph"/>
        <w:numPr>
          <w:ilvl w:val="0"/>
          <w:numId w:val="2"/>
        </w:numPr>
        <w:rPr>
          <w:lang w:val="en-AU"/>
        </w:rPr>
      </w:pPr>
      <w:r w:rsidRPr="00E359AB">
        <w:rPr>
          <w:lang w:val="en-AU"/>
        </w:rPr>
        <w:t xml:space="preserve">Continuous attention to technical excellence and good design enhances agility. </w:t>
      </w:r>
    </w:p>
    <w:p w:rsidR="00F63BB2" w:rsidRPr="00E359AB" w:rsidRDefault="00F63BB2" w:rsidP="00044C36">
      <w:pPr>
        <w:pStyle w:val="ListParagraph"/>
        <w:numPr>
          <w:ilvl w:val="0"/>
          <w:numId w:val="2"/>
        </w:numPr>
        <w:rPr>
          <w:lang w:val="en-AU"/>
        </w:rPr>
      </w:pPr>
      <w:r w:rsidRPr="00E359AB">
        <w:rPr>
          <w:lang w:val="en-AU"/>
        </w:rPr>
        <w:t xml:space="preserve">Simplicity – the art of maximising the amount of work not done – is essential. </w:t>
      </w:r>
    </w:p>
    <w:p w:rsidR="00F63BB2" w:rsidRPr="00E359AB" w:rsidRDefault="00F63BB2" w:rsidP="00044C36">
      <w:pPr>
        <w:pStyle w:val="ListParagraph"/>
        <w:numPr>
          <w:ilvl w:val="0"/>
          <w:numId w:val="2"/>
        </w:numPr>
        <w:rPr>
          <w:lang w:val="en-AU"/>
        </w:rPr>
      </w:pPr>
      <w:r w:rsidRPr="00E359AB">
        <w:rPr>
          <w:lang w:val="en-AU"/>
        </w:rPr>
        <w:t xml:space="preserve">The best architectures, requirements, and designs emerge from self-organising teams. </w:t>
      </w:r>
    </w:p>
    <w:p w:rsidR="00F63BB2" w:rsidRPr="00E359AB" w:rsidRDefault="00F63BB2" w:rsidP="00044C36">
      <w:pPr>
        <w:pStyle w:val="ListParagraph"/>
        <w:numPr>
          <w:ilvl w:val="0"/>
          <w:numId w:val="2"/>
        </w:numPr>
        <w:rPr>
          <w:lang w:val="en-AU"/>
        </w:rPr>
      </w:pPr>
      <w:r w:rsidRPr="00E359AB">
        <w:rPr>
          <w:lang w:val="en-AU"/>
        </w:rPr>
        <w:t xml:space="preserve">At regular intervals, the team reflects on how to become more effective, then tunes and adjusts its behaviour accordingly. </w:t>
      </w:r>
    </w:p>
    <w:p w:rsidR="00477319" w:rsidRDefault="00477319">
      <w:pPr>
        <w:rPr>
          <w:rFonts w:ascii="Droid Serif" w:eastAsiaTheme="majorEastAsia" w:hAnsi="Droid Serif" w:cstheme="majorBidi"/>
          <w:b/>
          <w:bCs/>
          <w:smallCaps/>
          <w:lang w:val="en-AU"/>
        </w:rPr>
      </w:pPr>
      <w:r>
        <w:rPr>
          <w:lang w:val="en-AU"/>
        </w:rPr>
        <w:br w:type="page"/>
      </w:r>
    </w:p>
    <w:p w:rsidR="00477319" w:rsidRDefault="00477319" w:rsidP="00477319">
      <w:pPr>
        <w:pStyle w:val="Heading3"/>
        <w:rPr>
          <w:lang w:val="en-AU"/>
        </w:rPr>
      </w:pPr>
      <w:r>
        <w:rPr>
          <w:lang w:val="en-AU"/>
        </w:rPr>
        <w:lastRenderedPageBreak/>
        <w:t>The Lean Principles</w:t>
      </w:r>
    </w:p>
    <w:p w:rsidR="00477319" w:rsidRDefault="00477319" w:rsidP="00477319">
      <w:pPr>
        <w:rPr>
          <w:lang w:val="en-AU"/>
        </w:rPr>
      </w:pPr>
      <w:r>
        <w:rPr>
          <w:lang w:val="en-AU"/>
        </w:rPr>
        <w:t>In addition to the principles from the Agile manifesto, there are 7 principles defined for lean development.</w:t>
      </w:r>
    </w:p>
    <w:p w:rsidR="00477319" w:rsidRPr="00477319" w:rsidRDefault="00477319" w:rsidP="007B0449">
      <w:pPr>
        <w:pStyle w:val="ListParagraph"/>
        <w:numPr>
          <w:ilvl w:val="0"/>
          <w:numId w:val="57"/>
        </w:numPr>
        <w:rPr>
          <w:lang w:val="en-AU"/>
        </w:rPr>
      </w:pPr>
      <w:r w:rsidRPr="00477319">
        <w:rPr>
          <w:lang w:val="en-AU"/>
        </w:rPr>
        <w:t>Eliminate waste</w:t>
      </w:r>
    </w:p>
    <w:p w:rsidR="00477319" w:rsidRPr="00477319" w:rsidRDefault="00477319" w:rsidP="007B0449">
      <w:pPr>
        <w:pStyle w:val="ListParagraph"/>
        <w:numPr>
          <w:ilvl w:val="0"/>
          <w:numId w:val="57"/>
        </w:numPr>
        <w:rPr>
          <w:lang w:val="en-AU"/>
        </w:rPr>
      </w:pPr>
      <w:r w:rsidRPr="00477319">
        <w:rPr>
          <w:lang w:val="en-AU"/>
        </w:rPr>
        <w:t>Amplify learning</w:t>
      </w:r>
    </w:p>
    <w:p w:rsidR="00477319" w:rsidRPr="00477319" w:rsidRDefault="00477319" w:rsidP="007B0449">
      <w:pPr>
        <w:pStyle w:val="ListParagraph"/>
        <w:numPr>
          <w:ilvl w:val="0"/>
          <w:numId w:val="57"/>
        </w:numPr>
        <w:rPr>
          <w:lang w:val="en-AU"/>
        </w:rPr>
      </w:pPr>
      <w:r w:rsidRPr="00477319">
        <w:rPr>
          <w:lang w:val="en-AU"/>
        </w:rPr>
        <w:t>Decide as late as possible</w:t>
      </w:r>
    </w:p>
    <w:p w:rsidR="00477319" w:rsidRPr="00477319" w:rsidRDefault="00477319" w:rsidP="007B0449">
      <w:pPr>
        <w:pStyle w:val="ListParagraph"/>
        <w:numPr>
          <w:ilvl w:val="0"/>
          <w:numId w:val="57"/>
        </w:numPr>
        <w:rPr>
          <w:lang w:val="en-AU"/>
        </w:rPr>
      </w:pPr>
      <w:r w:rsidRPr="00477319">
        <w:rPr>
          <w:lang w:val="en-AU"/>
        </w:rPr>
        <w:t>Deliver as fast as possible</w:t>
      </w:r>
    </w:p>
    <w:p w:rsidR="00477319" w:rsidRPr="00477319" w:rsidRDefault="00477319" w:rsidP="007B0449">
      <w:pPr>
        <w:pStyle w:val="ListParagraph"/>
        <w:numPr>
          <w:ilvl w:val="0"/>
          <w:numId w:val="57"/>
        </w:numPr>
        <w:rPr>
          <w:lang w:val="en-AU"/>
        </w:rPr>
      </w:pPr>
      <w:r w:rsidRPr="00477319">
        <w:rPr>
          <w:lang w:val="en-AU"/>
        </w:rPr>
        <w:t>Empower the team</w:t>
      </w:r>
    </w:p>
    <w:p w:rsidR="00477319" w:rsidRDefault="00477319" w:rsidP="007B0449">
      <w:pPr>
        <w:pStyle w:val="ListParagraph"/>
        <w:numPr>
          <w:ilvl w:val="0"/>
          <w:numId w:val="57"/>
        </w:numPr>
        <w:rPr>
          <w:lang w:val="en-AU"/>
        </w:rPr>
      </w:pPr>
      <w:r w:rsidRPr="00477319">
        <w:rPr>
          <w:lang w:val="en-AU"/>
        </w:rPr>
        <w:t>Build integrity in</w:t>
      </w:r>
    </w:p>
    <w:p w:rsidR="00477319" w:rsidRDefault="00477319" w:rsidP="007B0449">
      <w:pPr>
        <w:pStyle w:val="ListParagraph"/>
        <w:numPr>
          <w:ilvl w:val="0"/>
          <w:numId w:val="57"/>
        </w:numPr>
        <w:rPr>
          <w:lang w:val="en-AU"/>
        </w:rPr>
      </w:pPr>
      <w:r w:rsidRPr="00477319">
        <w:rPr>
          <w:lang w:val="en-AU"/>
        </w:rPr>
        <w:t xml:space="preserve">See the whole </w:t>
      </w:r>
    </w:p>
    <w:p w:rsidR="00F63BB2" w:rsidRPr="00E359AB" w:rsidRDefault="00F63BB2" w:rsidP="00F63BB2">
      <w:pPr>
        <w:pStyle w:val="Heading2"/>
        <w:rPr>
          <w:lang w:val="en-AU"/>
        </w:rPr>
      </w:pPr>
      <w:bookmarkStart w:id="14" w:name="_Toc362093409"/>
      <w:bookmarkStart w:id="15" w:name="_Toc421652158"/>
      <w:r w:rsidRPr="00E359AB">
        <w:rPr>
          <w:lang w:val="en-AU"/>
        </w:rPr>
        <w:t>Agile Methods</w:t>
      </w:r>
      <w:bookmarkEnd w:id="14"/>
      <w:bookmarkEnd w:id="15"/>
      <w:r w:rsidRPr="00E359AB">
        <w:rPr>
          <w:lang w:val="en-AU"/>
        </w:rPr>
        <w:t xml:space="preserve"> </w:t>
      </w:r>
    </w:p>
    <w:p w:rsidR="00F63BB2" w:rsidRPr="00E359AB" w:rsidRDefault="00F63BB2" w:rsidP="00F63BB2">
      <w:pPr>
        <w:rPr>
          <w:lang w:val="en-AU"/>
        </w:rPr>
      </w:pPr>
      <w:r w:rsidRPr="00E359AB">
        <w:rPr>
          <w:lang w:val="en-AU"/>
        </w:rPr>
        <w:t xml:space="preserve">The term Agile actually refers to a concept, not a specific methodology. There are many, and sometimes conflicting, methods that can be used under the Agile umbrella. These include; </w:t>
      </w:r>
    </w:p>
    <w:p w:rsidR="00F63BB2" w:rsidRPr="00E359AB" w:rsidRDefault="00F63BB2" w:rsidP="00044C36">
      <w:pPr>
        <w:pStyle w:val="ListParagraph"/>
        <w:numPr>
          <w:ilvl w:val="0"/>
          <w:numId w:val="3"/>
        </w:numPr>
        <w:rPr>
          <w:lang w:val="en-AU"/>
        </w:rPr>
      </w:pPr>
      <w:r w:rsidRPr="00E359AB">
        <w:rPr>
          <w:lang w:val="en-AU"/>
        </w:rPr>
        <w:t xml:space="preserve">Agile Unified Process, </w:t>
      </w:r>
    </w:p>
    <w:p w:rsidR="00F63BB2" w:rsidRPr="00E359AB" w:rsidRDefault="00F63BB2" w:rsidP="00044C36">
      <w:pPr>
        <w:pStyle w:val="ListParagraph"/>
        <w:numPr>
          <w:ilvl w:val="0"/>
          <w:numId w:val="3"/>
        </w:numPr>
        <w:rPr>
          <w:lang w:val="en-AU"/>
        </w:rPr>
      </w:pPr>
      <w:r w:rsidRPr="00E359AB">
        <w:rPr>
          <w:lang w:val="en-AU"/>
        </w:rPr>
        <w:t xml:space="preserve">Behaviour Driven Development (BDD), </w:t>
      </w:r>
    </w:p>
    <w:p w:rsidR="00F63BB2" w:rsidRPr="00E359AB" w:rsidRDefault="00F63BB2" w:rsidP="00044C36">
      <w:pPr>
        <w:pStyle w:val="ListParagraph"/>
        <w:numPr>
          <w:ilvl w:val="0"/>
          <w:numId w:val="3"/>
        </w:numPr>
        <w:rPr>
          <w:lang w:val="en-AU"/>
        </w:rPr>
      </w:pPr>
      <w:r w:rsidRPr="00E359AB">
        <w:rPr>
          <w:lang w:val="en-AU"/>
        </w:rPr>
        <w:t xml:space="preserve">Crystal Clear, </w:t>
      </w:r>
    </w:p>
    <w:p w:rsidR="00F63BB2" w:rsidRPr="00E359AB" w:rsidRDefault="00F63BB2" w:rsidP="00044C36">
      <w:pPr>
        <w:pStyle w:val="ListParagraph"/>
        <w:numPr>
          <w:ilvl w:val="0"/>
          <w:numId w:val="3"/>
        </w:numPr>
        <w:rPr>
          <w:lang w:val="en-AU"/>
        </w:rPr>
      </w:pPr>
      <w:r w:rsidRPr="00E359AB">
        <w:rPr>
          <w:lang w:val="en-AU"/>
        </w:rPr>
        <w:t xml:space="preserve">Dynamic Systems Development Method (DSDM), </w:t>
      </w:r>
    </w:p>
    <w:p w:rsidR="00F63BB2" w:rsidRPr="00E359AB" w:rsidRDefault="00F63BB2" w:rsidP="00044C36">
      <w:pPr>
        <w:pStyle w:val="ListParagraph"/>
        <w:numPr>
          <w:ilvl w:val="0"/>
          <w:numId w:val="3"/>
        </w:numPr>
        <w:rPr>
          <w:lang w:val="en-AU"/>
        </w:rPr>
      </w:pPr>
      <w:r w:rsidRPr="00E359AB">
        <w:rPr>
          <w:lang w:val="en-AU"/>
        </w:rPr>
        <w:t>Extreme Programming (XP)</w:t>
      </w:r>
    </w:p>
    <w:p w:rsidR="00F63BB2" w:rsidRPr="00E359AB" w:rsidRDefault="00F63BB2" w:rsidP="00044C36">
      <w:pPr>
        <w:pStyle w:val="ListParagraph"/>
        <w:numPr>
          <w:ilvl w:val="0"/>
          <w:numId w:val="3"/>
        </w:numPr>
        <w:rPr>
          <w:lang w:val="en-AU"/>
        </w:rPr>
      </w:pPr>
      <w:r w:rsidRPr="00E359AB">
        <w:rPr>
          <w:lang w:val="en-AU"/>
        </w:rPr>
        <w:t xml:space="preserve">Feature Driven Development (FDD), </w:t>
      </w:r>
    </w:p>
    <w:p w:rsidR="00F63BB2" w:rsidRPr="00C57E04" w:rsidRDefault="00F63BB2" w:rsidP="00044C36">
      <w:pPr>
        <w:pStyle w:val="ListParagraph"/>
        <w:numPr>
          <w:ilvl w:val="0"/>
          <w:numId w:val="3"/>
        </w:numPr>
        <w:rPr>
          <w:b/>
          <w:lang w:val="en-AU"/>
        </w:rPr>
      </w:pPr>
      <w:r w:rsidRPr="00C57E04">
        <w:rPr>
          <w:b/>
          <w:lang w:val="en-AU"/>
        </w:rPr>
        <w:t>Kanban</w:t>
      </w:r>
    </w:p>
    <w:p w:rsidR="00F63BB2" w:rsidRPr="00C57E04" w:rsidRDefault="00F63BB2" w:rsidP="00044C36">
      <w:pPr>
        <w:pStyle w:val="ListParagraph"/>
        <w:numPr>
          <w:ilvl w:val="0"/>
          <w:numId w:val="3"/>
        </w:numPr>
        <w:rPr>
          <w:b/>
          <w:lang w:val="en-AU"/>
        </w:rPr>
      </w:pPr>
      <w:r w:rsidRPr="00C57E04">
        <w:rPr>
          <w:b/>
          <w:lang w:val="en-AU"/>
        </w:rPr>
        <w:t xml:space="preserve">Lean Development, </w:t>
      </w:r>
    </w:p>
    <w:p w:rsidR="00F63BB2" w:rsidRPr="00E359AB" w:rsidRDefault="00F63BB2" w:rsidP="00044C36">
      <w:pPr>
        <w:pStyle w:val="ListParagraph"/>
        <w:numPr>
          <w:ilvl w:val="0"/>
          <w:numId w:val="3"/>
        </w:numPr>
        <w:rPr>
          <w:lang w:val="en-AU"/>
        </w:rPr>
      </w:pPr>
      <w:r w:rsidRPr="00E359AB">
        <w:rPr>
          <w:lang w:val="en-AU"/>
        </w:rPr>
        <w:t xml:space="preserve">Rapid Application Development (RAD), </w:t>
      </w:r>
    </w:p>
    <w:p w:rsidR="00F63BB2" w:rsidRPr="00E359AB" w:rsidRDefault="00F63BB2" w:rsidP="00044C36">
      <w:pPr>
        <w:pStyle w:val="ListParagraph"/>
        <w:numPr>
          <w:ilvl w:val="0"/>
          <w:numId w:val="3"/>
        </w:numPr>
        <w:rPr>
          <w:lang w:val="en-AU"/>
        </w:rPr>
      </w:pPr>
      <w:r w:rsidRPr="00E359AB">
        <w:rPr>
          <w:lang w:val="en-AU"/>
        </w:rPr>
        <w:t xml:space="preserve">IBM - Rational Unified Process (RUP), </w:t>
      </w:r>
    </w:p>
    <w:p w:rsidR="00F63BB2" w:rsidRPr="00E359AB" w:rsidRDefault="00F63BB2" w:rsidP="00044C36">
      <w:pPr>
        <w:pStyle w:val="ListParagraph"/>
        <w:numPr>
          <w:ilvl w:val="0"/>
          <w:numId w:val="3"/>
        </w:numPr>
        <w:rPr>
          <w:lang w:val="en-AU"/>
        </w:rPr>
      </w:pPr>
      <w:r w:rsidRPr="00E359AB">
        <w:rPr>
          <w:lang w:val="en-AU"/>
        </w:rPr>
        <w:t xml:space="preserve">Scrum, </w:t>
      </w:r>
    </w:p>
    <w:p w:rsidR="00ED68F0" w:rsidRPr="00E359AB" w:rsidRDefault="00F63BB2" w:rsidP="00044C36">
      <w:pPr>
        <w:pStyle w:val="ListParagraph"/>
        <w:numPr>
          <w:ilvl w:val="0"/>
          <w:numId w:val="3"/>
        </w:numPr>
        <w:rPr>
          <w:lang w:val="en-AU"/>
        </w:rPr>
      </w:pPr>
      <w:r w:rsidRPr="00E359AB">
        <w:rPr>
          <w:lang w:val="en-AU"/>
        </w:rPr>
        <w:t xml:space="preserve">Test Driven Development (TDD), </w:t>
      </w:r>
    </w:p>
    <w:p w:rsidR="00477319" w:rsidRDefault="00477319">
      <w:pPr>
        <w:rPr>
          <w:rFonts w:ascii="Droid Serif" w:eastAsiaTheme="majorEastAsia" w:hAnsi="Droid Serif" w:cstheme="majorBidi"/>
          <w:b/>
          <w:bCs/>
          <w:smallCaps/>
          <w:sz w:val="26"/>
          <w:szCs w:val="26"/>
          <w:lang w:val="en-AU"/>
        </w:rPr>
      </w:pPr>
      <w:bookmarkStart w:id="16" w:name="_Toc362093410"/>
      <w:r>
        <w:rPr>
          <w:lang w:val="en-AU"/>
        </w:rPr>
        <w:br w:type="page"/>
      </w:r>
    </w:p>
    <w:p w:rsidR="00E359AB" w:rsidRPr="00E359AB" w:rsidRDefault="00E359AB" w:rsidP="00E359AB">
      <w:pPr>
        <w:pStyle w:val="Heading2"/>
        <w:rPr>
          <w:lang w:val="en-AU"/>
        </w:rPr>
      </w:pPr>
      <w:bookmarkStart w:id="17" w:name="_Toc421652159"/>
      <w:r w:rsidRPr="00E359AB">
        <w:rPr>
          <w:lang w:val="en-AU"/>
        </w:rPr>
        <w:lastRenderedPageBreak/>
        <w:t>Key Points</w:t>
      </w:r>
      <w:bookmarkEnd w:id="16"/>
      <w:bookmarkEnd w:id="17"/>
      <w:r w:rsidRPr="00E359AB">
        <w:rPr>
          <w:lang w:val="en-AU"/>
        </w:rPr>
        <w:t xml:space="preserve"> </w:t>
      </w:r>
    </w:p>
    <w:p w:rsidR="00AC02C9" w:rsidRPr="00E359AB" w:rsidRDefault="00AC02C9" w:rsidP="00AC02C9">
      <w:pPr>
        <w:rPr>
          <w:lang w:val="en-AU"/>
        </w:rPr>
      </w:pPr>
      <w:bookmarkStart w:id="18" w:name="_Toc380446944"/>
      <w:bookmarkStart w:id="19" w:name="_Toc362093411"/>
      <w:r w:rsidRPr="00E359AB">
        <w:rPr>
          <w:lang w:val="en-AU"/>
        </w:rPr>
        <w:t>All of the above method</w:t>
      </w:r>
      <w:r>
        <w:rPr>
          <w:lang w:val="en-AU"/>
        </w:rPr>
        <w:t>s</w:t>
      </w:r>
      <w:r w:rsidRPr="00E359AB">
        <w:rPr>
          <w:lang w:val="en-AU"/>
        </w:rPr>
        <w:t xml:space="preserve"> have four key points in common. </w:t>
      </w:r>
    </w:p>
    <w:p w:rsidR="00AC02C9" w:rsidRPr="00E359AB" w:rsidRDefault="00AC02C9" w:rsidP="00AC02C9">
      <w:pPr>
        <w:pStyle w:val="ListParagraph"/>
        <w:numPr>
          <w:ilvl w:val="0"/>
          <w:numId w:val="4"/>
        </w:numPr>
        <w:rPr>
          <w:lang w:val="en-AU"/>
        </w:rPr>
      </w:pPr>
      <w:r w:rsidRPr="00E359AB">
        <w:rPr>
          <w:lang w:val="en-AU"/>
        </w:rPr>
        <w:t xml:space="preserve">Iterative design process </w:t>
      </w:r>
    </w:p>
    <w:p w:rsidR="00AC02C9" w:rsidRPr="00E359AB" w:rsidRDefault="00AC02C9" w:rsidP="00AC02C9">
      <w:pPr>
        <w:pStyle w:val="ListParagraph"/>
        <w:numPr>
          <w:ilvl w:val="0"/>
          <w:numId w:val="4"/>
        </w:numPr>
        <w:rPr>
          <w:lang w:val="en-AU"/>
        </w:rPr>
      </w:pPr>
      <w:r w:rsidRPr="00E359AB">
        <w:rPr>
          <w:lang w:val="en-AU"/>
        </w:rPr>
        <w:t xml:space="preserve">Continuous stakeholder engagement </w:t>
      </w:r>
    </w:p>
    <w:p w:rsidR="00AC02C9" w:rsidRPr="00E359AB" w:rsidRDefault="00AC02C9" w:rsidP="00AC02C9">
      <w:pPr>
        <w:pStyle w:val="ListParagraph"/>
        <w:numPr>
          <w:ilvl w:val="0"/>
          <w:numId w:val="4"/>
        </w:numPr>
        <w:rPr>
          <w:lang w:val="en-AU"/>
        </w:rPr>
      </w:pPr>
      <w:r w:rsidRPr="00E359AB">
        <w:rPr>
          <w:lang w:val="en-AU"/>
        </w:rPr>
        <w:t xml:space="preserve">Aims for quality and reliable </w:t>
      </w:r>
      <w:r>
        <w:rPr>
          <w:lang w:val="en-AU"/>
        </w:rPr>
        <w:t>systems</w:t>
      </w:r>
    </w:p>
    <w:p w:rsidR="00AC02C9" w:rsidRDefault="00AC02C9" w:rsidP="00AC02C9">
      <w:pPr>
        <w:pStyle w:val="ListParagraph"/>
        <w:numPr>
          <w:ilvl w:val="0"/>
          <w:numId w:val="4"/>
        </w:numPr>
        <w:rPr>
          <w:lang w:val="en-AU"/>
        </w:rPr>
      </w:pPr>
      <w:r w:rsidRPr="00E359AB">
        <w:rPr>
          <w:lang w:val="en-AU"/>
        </w:rPr>
        <w:t xml:space="preserve">Short development cycles (up to a month) allows to regular delivery of </w:t>
      </w:r>
      <w:r>
        <w:rPr>
          <w:lang w:val="en-AU"/>
        </w:rPr>
        <w:t>improvements</w:t>
      </w:r>
    </w:p>
    <w:p w:rsidR="00AC02C9" w:rsidRDefault="00AC02C9" w:rsidP="00AC02C9">
      <w:pPr>
        <w:rPr>
          <w:lang w:val="en-AU"/>
        </w:rPr>
      </w:pPr>
      <w:r>
        <w:rPr>
          <w:lang w:val="en-AU"/>
        </w:rPr>
        <w:t>This shows that an a</w:t>
      </w:r>
      <w:r w:rsidRPr="001346F3">
        <w:rPr>
          <w:lang w:val="en-AU"/>
        </w:rPr>
        <w:t>gile</w:t>
      </w:r>
      <w:r>
        <w:rPr>
          <w:lang w:val="en-AU"/>
        </w:rPr>
        <w:t xml:space="preserve"> approach is appropriate in contexts where the outcomes are not known (or can’t be known) in advance and where the delivery of the outcomes cannot be fully controlled. This is especially relevant in business intelligence environments given the natural ambiguity around reporting requirements, data quality and information management. </w:t>
      </w:r>
    </w:p>
    <w:p w:rsidR="00AC02C9" w:rsidRPr="00ED35F6" w:rsidRDefault="00AC02C9" w:rsidP="00AC02C9">
      <w:pPr>
        <w:rPr>
          <w:lang w:val="en-AU"/>
        </w:rPr>
      </w:pPr>
      <w:r>
        <w:rPr>
          <w:lang w:val="en-AU"/>
        </w:rPr>
        <w:t>The following figures</w:t>
      </w:r>
      <w:r>
        <w:rPr>
          <w:rStyle w:val="FootnoteReference"/>
          <w:noProof/>
        </w:rPr>
        <w:footnoteReference w:id="1"/>
      </w:r>
      <w:r>
        <w:rPr>
          <w:lang w:val="en-AU"/>
        </w:rPr>
        <w:t xml:space="preserve"> are an excellent example of the differences between traditional (or phased) development vs. the agile approach of iterative development. </w:t>
      </w:r>
    </w:p>
    <w:p w:rsidR="00AC02C9" w:rsidRDefault="00AC02C9" w:rsidP="00AC02C9">
      <w:pPr>
        <w:keepNext/>
      </w:pPr>
      <w:r>
        <w:rPr>
          <w:noProof/>
          <w:lang w:bidi="ar-SA"/>
        </w:rPr>
        <w:drawing>
          <wp:inline distT="0" distB="0" distL="0" distR="0" wp14:anchorId="2886B30F" wp14:editId="52901772">
            <wp:extent cx="5734050" cy="1209675"/>
            <wp:effectExtent l="0" t="0" r="0" b="9525"/>
            <wp:docPr id="7" name="Picture 7" descr="C:\Users\ev060229\Downloads\Agile Methods\Agile Methods\increm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060229\Downloads\Agile Methods\Agile Methods\incrementin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043" b="11043"/>
                    <a:stretch/>
                  </pic:blipFill>
                  <pic:spPr bwMode="auto">
                    <a:xfrm>
                      <a:off x="0" y="0"/>
                      <a:ext cx="5734050" cy="1209675"/>
                    </a:xfrm>
                    <a:prstGeom prst="rect">
                      <a:avLst/>
                    </a:prstGeom>
                    <a:noFill/>
                    <a:ln>
                      <a:noFill/>
                    </a:ln>
                    <a:extLst>
                      <a:ext uri="{53640926-AAD7-44D8-BBD7-CCE9431645EC}">
                        <a14:shadowObscured xmlns:a14="http://schemas.microsoft.com/office/drawing/2010/main"/>
                      </a:ext>
                    </a:extLst>
                  </pic:spPr>
                </pic:pic>
              </a:graphicData>
            </a:graphic>
          </wp:inline>
        </w:drawing>
      </w:r>
    </w:p>
    <w:p w:rsidR="00AC02C9" w:rsidRDefault="00AC02C9" w:rsidP="00AC02C9">
      <w:pPr>
        <w:pStyle w:val="Caption"/>
      </w:pPr>
      <w:r>
        <w:t xml:space="preserve">Figure </w:t>
      </w:r>
      <w:fldSimple w:instr=" SEQ Figure \* ARABIC ">
        <w:r w:rsidR="00C93B21">
          <w:rPr>
            <w:noProof/>
          </w:rPr>
          <w:t>1</w:t>
        </w:r>
      </w:fldSimple>
      <w:r>
        <w:t>: The Traditional Approach (Phased delivery of known outputs)</w:t>
      </w:r>
    </w:p>
    <w:p w:rsidR="00AC02C9" w:rsidRDefault="00AC02C9" w:rsidP="00AC02C9">
      <w:pPr>
        <w:keepNext/>
      </w:pPr>
      <w:r>
        <w:rPr>
          <w:noProof/>
          <w:lang w:bidi="ar-SA"/>
        </w:rPr>
        <w:drawing>
          <wp:inline distT="0" distB="0" distL="0" distR="0" wp14:anchorId="7CE057D0" wp14:editId="4595B9E1">
            <wp:extent cx="5724525" cy="1152525"/>
            <wp:effectExtent l="0" t="0" r="9525" b="9525"/>
            <wp:docPr id="22" name="Picture 22" descr="C:\Users\ev060229\Downloads\Agile Methods\Agile Methods\ite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060229\Downloads\Agile Methods\Agile Methods\iterating.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3580" b="11728"/>
                    <a:stretch/>
                  </pic:blipFill>
                  <pic:spPr bwMode="auto">
                    <a:xfrm>
                      <a:off x="0" y="0"/>
                      <a:ext cx="5724525" cy="1152525"/>
                    </a:xfrm>
                    <a:prstGeom prst="rect">
                      <a:avLst/>
                    </a:prstGeom>
                    <a:noFill/>
                    <a:ln>
                      <a:noFill/>
                    </a:ln>
                    <a:extLst>
                      <a:ext uri="{53640926-AAD7-44D8-BBD7-CCE9431645EC}">
                        <a14:shadowObscured xmlns:a14="http://schemas.microsoft.com/office/drawing/2010/main"/>
                      </a:ext>
                    </a:extLst>
                  </pic:spPr>
                </pic:pic>
              </a:graphicData>
            </a:graphic>
          </wp:inline>
        </w:drawing>
      </w:r>
    </w:p>
    <w:p w:rsidR="00AC02C9" w:rsidRDefault="00AC02C9" w:rsidP="00AC02C9">
      <w:pPr>
        <w:pStyle w:val="Caption"/>
        <w:rPr>
          <w:noProof/>
        </w:rPr>
      </w:pPr>
      <w:r>
        <w:t xml:space="preserve">Figure </w:t>
      </w:r>
      <w:fldSimple w:instr=" SEQ Figure \* ARABIC ">
        <w:r w:rsidR="00C93B21">
          <w:rPr>
            <w:noProof/>
          </w:rPr>
          <w:t>2</w:t>
        </w:r>
      </w:fldSimple>
      <w:r>
        <w:t>: The Agile Approach (Iterative delivery to meet changing EXPECTATIONS)</w:t>
      </w:r>
    </w:p>
    <w:p w:rsidR="00C57E04" w:rsidRDefault="00C57E04" w:rsidP="00184FB6">
      <w:pPr>
        <w:pStyle w:val="Heading2"/>
        <w:rPr>
          <w:lang w:val="en-AU"/>
        </w:rPr>
      </w:pPr>
      <w:bookmarkStart w:id="20" w:name="_Toc421652160"/>
      <w:bookmarkEnd w:id="18"/>
      <w:r>
        <w:rPr>
          <w:lang w:val="en-AU"/>
        </w:rPr>
        <w:lastRenderedPageBreak/>
        <w:t>The Origin of Lean</w:t>
      </w:r>
      <w:bookmarkEnd w:id="20"/>
    </w:p>
    <w:p w:rsidR="00C57E04" w:rsidRDefault="00C57E04" w:rsidP="00C57E04">
      <w:pPr>
        <w:rPr>
          <w:lang w:val="en-AU"/>
        </w:rPr>
      </w:pPr>
      <w:r w:rsidRPr="00C57E04">
        <w:rPr>
          <w:lang w:val="en-AU"/>
        </w:rPr>
        <w:t>Lean Manufacturing, often called lean production, or just ‘Lean’, is a streamlined manufacturing and production technique, as well as a philosophy that aims to reduce production costs, by eliminating all ‘wasteful’ processes. Put another way, Lean focuses on ‘getting the right things to the right place, at the right time, in the right quantity, to achieve perfect workflow’.</w:t>
      </w:r>
    </w:p>
    <w:p w:rsidR="008B005F" w:rsidRPr="008B005F" w:rsidRDefault="008B005F" w:rsidP="008B005F">
      <w:pPr>
        <w:rPr>
          <w:lang w:val="en-AU"/>
        </w:rPr>
      </w:pPr>
      <w:r w:rsidRPr="008B005F">
        <w:rPr>
          <w:lang w:val="en-AU"/>
        </w:rPr>
        <w:t>Lean Manufacturing provides a set of techniques  to identify, and eliminate, waste which, in turn, improves quality, and reduces overall production time and cost. In addition, Lean Manufacturing also improves the ‘flow’ of production through the system. These techniques include:</w:t>
      </w:r>
    </w:p>
    <w:p w:rsidR="008B005F" w:rsidRDefault="008B005F" w:rsidP="007B0449">
      <w:pPr>
        <w:pStyle w:val="ListParagraph"/>
        <w:numPr>
          <w:ilvl w:val="0"/>
          <w:numId w:val="50"/>
        </w:numPr>
        <w:rPr>
          <w:lang w:val="en-AU"/>
        </w:rPr>
      </w:pPr>
      <w:r w:rsidRPr="008B005F">
        <w:rPr>
          <w:b/>
          <w:lang w:val="en-AU"/>
        </w:rPr>
        <w:t>Value stream mapping</w:t>
      </w:r>
      <w:r w:rsidRPr="008B005F">
        <w:rPr>
          <w:lang w:val="en-AU"/>
        </w:rPr>
        <w:t>: Analysing and planning the flow of materials and information that is required in the production process.</w:t>
      </w:r>
    </w:p>
    <w:p w:rsidR="008B005F" w:rsidRDefault="008B005F" w:rsidP="007B0449">
      <w:pPr>
        <w:pStyle w:val="ListParagraph"/>
        <w:numPr>
          <w:ilvl w:val="0"/>
          <w:numId w:val="50"/>
        </w:numPr>
        <w:rPr>
          <w:lang w:val="en-AU"/>
        </w:rPr>
      </w:pPr>
      <w:r w:rsidRPr="008B005F">
        <w:rPr>
          <w:b/>
          <w:lang w:val="en-AU"/>
        </w:rPr>
        <w:t>5S</w:t>
      </w:r>
      <w:r w:rsidRPr="008B005F">
        <w:rPr>
          <w:lang w:val="en-AU"/>
        </w:rPr>
        <w:t>: This is an approach to quality and continuous improvement. The five S’s are: Sort (to clean and organise the work area), Set in Order (arrange the work area to ensure easy identification and accessibility), Shine (mess prevention and regular maintenance of the work area), Standardise (create a consistent approach for carrying out production processes), Sustain (maintain the previous four S’s through discipline and commitment).</w:t>
      </w:r>
    </w:p>
    <w:p w:rsidR="008B005F" w:rsidRDefault="008B005F" w:rsidP="007B0449">
      <w:pPr>
        <w:pStyle w:val="ListParagraph"/>
        <w:numPr>
          <w:ilvl w:val="0"/>
          <w:numId w:val="50"/>
        </w:numPr>
        <w:rPr>
          <w:lang w:val="en-AU"/>
        </w:rPr>
      </w:pPr>
      <w:r w:rsidRPr="008B005F">
        <w:rPr>
          <w:b/>
          <w:lang w:val="en-AU"/>
        </w:rPr>
        <w:t>Kanban</w:t>
      </w:r>
      <w:r w:rsidRPr="008B005F">
        <w:rPr>
          <w:lang w:val="en-AU"/>
        </w:rPr>
        <w:t xml:space="preserve">: </w:t>
      </w:r>
      <w:r>
        <w:rPr>
          <w:lang w:val="en-AU"/>
        </w:rPr>
        <w:t>This will be covered later</w:t>
      </w:r>
      <w:r w:rsidRPr="008B005F">
        <w:rPr>
          <w:lang w:val="en-AU"/>
        </w:rPr>
        <w:t>.</w:t>
      </w:r>
    </w:p>
    <w:p w:rsidR="008B005F" w:rsidRDefault="008B005F" w:rsidP="007B0449">
      <w:pPr>
        <w:pStyle w:val="ListParagraph"/>
        <w:numPr>
          <w:ilvl w:val="0"/>
          <w:numId w:val="50"/>
        </w:numPr>
        <w:rPr>
          <w:lang w:val="en-AU"/>
        </w:rPr>
      </w:pPr>
      <w:r w:rsidRPr="008B005F">
        <w:rPr>
          <w:b/>
          <w:lang w:val="en-AU"/>
        </w:rPr>
        <w:t>Fail-proofing</w:t>
      </w:r>
      <w:r w:rsidRPr="008B005F">
        <w:rPr>
          <w:lang w:val="en-AU"/>
        </w:rPr>
        <w:t>: Prevent human errors before they occur.</w:t>
      </w:r>
    </w:p>
    <w:p w:rsidR="008B005F" w:rsidRPr="008B005F" w:rsidRDefault="008B005F" w:rsidP="007B0449">
      <w:pPr>
        <w:pStyle w:val="ListParagraph"/>
        <w:numPr>
          <w:ilvl w:val="0"/>
          <w:numId w:val="50"/>
        </w:numPr>
        <w:rPr>
          <w:lang w:val="en-AU"/>
        </w:rPr>
      </w:pPr>
      <w:r w:rsidRPr="008B005F">
        <w:rPr>
          <w:b/>
          <w:lang w:val="en-AU"/>
        </w:rPr>
        <w:t>Production levelling</w:t>
      </w:r>
      <w:r w:rsidRPr="008B005F">
        <w:rPr>
          <w:lang w:val="en-AU"/>
        </w:rPr>
        <w:t>: Ensure that each step in the production process delivers at a constant rate, so that subsequent steps can also deliver at a constant rate. No step in the production process should produce goods at a faster rate than subsequent steps, or consume goods at a slower rate than preceding steps.</w:t>
      </w:r>
    </w:p>
    <w:p w:rsidR="00C57E04" w:rsidRDefault="008B005F" w:rsidP="008B005F">
      <w:pPr>
        <w:rPr>
          <w:lang w:val="en-AU"/>
        </w:rPr>
      </w:pPr>
      <w:r w:rsidRPr="008B005F">
        <w:rPr>
          <w:lang w:val="en-AU"/>
        </w:rPr>
        <w:t>Finally, Lean Manufacturing emphasises Kaizen  (</w:t>
      </w:r>
      <w:r w:rsidRPr="008B005F">
        <w:rPr>
          <w:rFonts w:ascii="MS Mincho" w:eastAsia="MS Mincho" w:hAnsi="MS Mincho" w:cs="MS Mincho" w:hint="eastAsia"/>
          <w:lang w:val="en-AU"/>
        </w:rPr>
        <w:t>改善</w:t>
      </w:r>
      <w:r w:rsidRPr="008B005F">
        <w:rPr>
          <w:lang w:val="en-AU"/>
        </w:rPr>
        <w:t>) or Continuous Improvement; the ongoing, incremental and regular technique of improving all processes, products and functions relating to production, resources, organisational management, and the supply chain.</w:t>
      </w:r>
    </w:p>
    <w:p w:rsidR="00C209B4" w:rsidRPr="00C57E04" w:rsidRDefault="00C209B4" w:rsidP="008B005F">
      <w:pPr>
        <w:rPr>
          <w:lang w:val="en-AU"/>
        </w:rPr>
      </w:pPr>
      <w:r>
        <w:rPr>
          <w:lang w:val="en-AU"/>
        </w:rPr>
        <w:t xml:space="preserve">It should be noted at this point that many </w:t>
      </w:r>
      <w:r w:rsidRPr="00C209B4">
        <w:rPr>
          <w:lang w:val="en-AU"/>
        </w:rPr>
        <w:t>of the terms in Lean Manufacturing have been translated from the original Japanese. As such, they often lose the context, or secondary meanings, of the term. Where possible, this context i</w:t>
      </w:r>
      <w:r>
        <w:rPr>
          <w:lang w:val="en-AU"/>
        </w:rPr>
        <w:t>s described throughout this course</w:t>
      </w:r>
      <w:r w:rsidRPr="00C209B4">
        <w:rPr>
          <w:lang w:val="en-AU"/>
        </w:rPr>
        <w:t>.</w:t>
      </w:r>
    </w:p>
    <w:p w:rsidR="00184FB6" w:rsidRDefault="00184FB6" w:rsidP="00184FB6">
      <w:pPr>
        <w:pStyle w:val="Heading2"/>
        <w:rPr>
          <w:lang w:val="en-AU"/>
        </w:rPr>
      </w:pPr>
      <w:bookmarkStart w:id="21" w:name="_Toc421652161"/>
      <w:r>
        <w:rPr>
          <w:lang w:val="en-AU"/>
        </w:rPr>
        <w:lastRenderedPageBreak/>
        <w:t>Understanding Waste</w:t>
      </w:r>
      <w:bookmarkEnd w:id="19"/>
      <w:bookmarkEnd w:id="21"/>
    </w:p>
    <w:p w:rsidR="00184FB6" w:rsidRDefault="00184FB6" w:rsidP="00184FB6">
      <w:pPr>
        <w:rPr>
          <w:lang w:val="en-AU"/>
        </w:rPr>
      </w:pPr>
      <w:r>
        <w:rPr>
          <w:lang w:val="en-AU"/>
        </w:rPr>
        <w:t xml:space="preserve">The techniques and frameworks within Agile </w:t>
      </w:r>
      <w:r w:rsidR="00C57E04">
        <w:rPr>
          <w:lang w:val="en-AU"/>
        </w:rPr>
        <w:t xml:space="preserve">&amp; Lean </w:t>
      </w:r>
      <w:r>
        <w:rPr>
          <w:lang w:val="en-AU"/>
        </w:rPr>
        <w:t>aim</w:t>
      </w:r>
      <w:r w:rsidRPr="00AD6354">
        <w:rPr>
          <w:lang w:val="en-AU"/>
        </w:rPr>
        <w:t xml:space="preserve"> to </w:t>
      </w:r>
      <w:r>
        <w:rPr>
          <w:lang w:val="en-AU"/>
        </w:rPr>
        <w:t>increase development efficiency</w:t>
      </w:r>
      <w:r w:rsidRPr="00AD6354">
        <w:rPr>
          <w:lang w:val="en-AU"/>
        </w:rPr>
        <w:t xml:space="preserve">, by eliminating all ‘wasteful’ processes. </w:t>
      </w:r>
      <w:r>
        <w:rPr>
          <w:lang w:val="en-AU"/>
        </w:rPr>
        <w:t>Drawing on the successful concepts from the Lean manufacturing frameworks, we can define 3 major forms of waste.</w:t>
      </w:r>
    </w:p>
    <w:p w:rsidR="00184FB6" w:rsidRDefault="00184FB6" w:rsidP="00044C36">
      <w:pPr>
        <w:pStyle w:val="ListParagraph"/>
        <w:numPr>
          <w:ilvl w:val="0"/>
          <w:numId w:val="19"/>
        </w:numPr>
        <w:rPr>
          <w:lang w:val="en-AU"/>
        </w:rPr>
      </w:pPr>
      <w:r w:rsidRPr="00184FB6">
        <w:rPr>
          <w:b/>
          <w:lang w:val="en-AU"/>
        </w:rPr>
        <w:t>Mura (Unevenness):</w:t>
      </w:r>
      <w:r w:rsidRPr="00184FB6">
        <w:rPr>
          <w:lang w:val="en-AU"/>
        </w:rPr>
        <w:t xml:space="preserve"> Mura exists where there is a variation in workflow, leading to unbalanced situations, most commonly where workflow steps are inconsistent, unbalanced, or without standard procedures.</w:t>
      </w:r>
    </w:p>
    <w:p w:rsidR="00184FB6" w:rsidRDefault="00184FB6" w:rsidP="00044C36">
      <w:pPr>
        <w:pStyle w:val="ListParagraph"/>
        <w:numPr>
          <w:ilvl w:val="0"/>
          <w:numId w:val="19"/>
        </w:numPr>
        <w:rPr>
          <w:lang w:val="en-AU"/>
        </w:rPr>
      </w:pPr>
      <w:r w:rsidRPr="00184FB6">
        <w:rPr>
          <w:b/>
          <w:lang w:val="en-AU"/>
        </w:rPr>
        <w:t>Muri (Overburden):</w:t>
      </w:r>
      <w:r w:rsidRPr="00184FB6">
        <w:rPr>
          <w:lang w:val="en-AU"/>
        </w:rPr>
        <w:t xml:space="preserve"> Muri exists where management expects unreasonable effort from personnel, material or equipment, most commonly resulting from unrealistic expectations and poor planning.</w:t>
      </w:r>
    </w:p>
    <w:p w:rsidR="00184FB6" w:rsidRDefault="00184FB6" w:rsidP="00044C36">
      <w:pPr>
        <w:pStyle w:val="ListParagraph"/>
        <w:numPr>
          <w:ilvl w:val="0"/>
          <w:numId w:val="19"/>
        </w:numPr>
        <w:rPr>
          <w:lang w:val="en-AU"/>
        </w:rPr>
      </w:pPr>
      <w:r w:rsidRPr="00184FB6">
        <w:rPr>
          <w:b/>
          <w:lang w:val="en-AU"/>
        </w:rPr>
        <w:t>Muda (Waste):</w:t>
      </w:r>
      <w:r w:rsidRPr="00184FB6">
        <w:rPr>
          <w:lang w:val="en-AU"/>
        </w:rPr>
        <w:t xml:space="preserve"> Muda is any step in the production workflow that does not add direct value to the </w:t>
      </w:r>
      <w:r w:rsidR="00981489">
        <w:rPr>
          <w:lang w:val="en-AU"/>
        </w:rPr>
        <w:t>c</w:t>
      </w:r>
      <w:r w:rsidRPr="00184FB6">
        <w:rPr>
          <w:lang w:val="en-AU"/>
        </w:rPr>
        <w:t>ustomer. The original seven wastes, as defined by the Toyota Production System (TPS), were</w:t>
      </w:r>
      <w:r>
        <w:rPr>
          <w:lang w:val="en-AU"/>
        </w:rPr>
        <w:t>:</w:t>
      </w:r>
    </w:p>
    <w:p w:rsidR="00184FB6" w:rsidRDefault="00184FB6" w:rsidP="00044C36">
      <w:pPr>
        <w:pStyle w:val="ListParagraph"/>
        <w:numPr>
          <w:ilvl w:val="1"/>
          <w:numId w:val="19"/>
        </w:numPr>
        <w:rPr>
          <w:lang w:val="en-AU"/>
        </w:rPr>
      </w:pPr>
      <w:r w:rsidRPr="00184FB6">
        <w:rPr>
          <w:lang w:val="en-AU"/>
        </w:rPr>
        <w:t xml:space="preserve">Transport, </w:t>
      </w:r>
    </w:p>
    <w:p w:rsidR="00184FB6" w:rsidRDefault="00184FB6" w:rsidP="00044C36">
      <w:pPr>
        <w:pStyle w:val="ListParagraph"/>
        <w:numPr>
          <w:ilvl w:val="1"/>
          <w:numId w:val="19"/>
        </w:numPr>
        <w:rPr>
          <w:lang w:val="en-AU"/>
        </w:rPr>
      </w:pPr>
      <w:r w:rsidRPr="00184FB6">
        <w:rPr>
          <w:lang w:val="en-AU"/>
        </w:rPr>
        <w:t xml:space="preserve">Inventory, </w:t>
      </w:r>
    </w:p>
    <w:p w:rsidR="00184FB6" w:rsidRDefault="00184FB6" w:rsidP="00044C36">
      <w:pPr>
        <w:pStyle w:val="ListParagraph"/>
        <w:numPr>
          <w:ilvl w:val="1"/>
          <w:numId w:val="19"/>
        </w:numPr>
        <w:rPr>
          <w:lang w:val="en-AU"/>
        </w:rPr>
      </w:pPr>
      <w:r w:rsidRPr="00184FB6">
        <w:rPr>
          <w:lang w:val="en-AU"/>
        </w:rPr>
        <w:t xml:space="preserve">Motion (moving more than is required), </w:t>
      </w:r>
    </w:p>
    <w:p w:rsidR="00184FB6" w:rsidRDefault="00184FB6" w:rsidP="00044C36">
      <w:pPr>
        <w:pStyle w:val="ListParagraph"/>
        <w:numPr>
          <w:ilvl w:val="1"/>
          <w:numId w:val="19"/>
        </w:numPr>
        <w:rPr>
          <w:lang w:val="en-AU"/>
        </w:rPr>
      </w:pPr>
      <w:r w:rsidRPr="00184FB6">
        <w:rPr>
          <w:lang w:val="en-AU"/>
        </w:rPr>
        <w:t xml:space="preserve">Waiting, </w:t>
      </w:r>
    </w:p>
    <w:p w:rsidR="00184FB6" w:rsidRDefault="00184FB6" w:rsidP="00044C36">
      <w:pPr>
        <w:pStyle w:val="ListParagraph"/>
        <w:numPr>
          <w:ilvl w:val="1"/>
          <w:numId w:val="19"/>
        </w:numPr>
        <w:rPr>
          <w:lang w:val="en-AU"/>
        </w:rPr>
      </w:pPr>
      <w:r w:rsidRPr="00184FB6">
        <w:rPr>
          <w:lang w:val="en-AU"/>
        </w:rPr>
        <w:t xml:space="preserve">Overproduction, </w:t>
      </w:r>
    </w:p>
    <w:p w:rsidR="00184FB6" w:rsidRDefault="00184FB6" w:rsidP="00044C36">
      <w:pPr>
        <w:pStyle w:val="ListParagraph"/>
        <w:numPr>
          <w:ilvl w:val="1"/>
          <w:numId w:val="19"/>
        </w:numPr>
        <w:rPr>
          <w:lang w:val="en-AU"/>
        </w:rPr>
      </w:pPr>
      <w:r w:rsidRPr="00184FB6">
        <w:rPr>
          <w:lang w:val="en-AU"/>
        </w:rPr>
        <w:t xml:space="preserve">Over Processing (from poor design), and </w:t>
      </w:r>
    </w:p>
    <w:p w:rsidR="00184FB6" w:rsidRDefault="00184FB6" w:rsidP="00044C36">
      <w:pPr>
        <w:pStyle w:val="ListParagraph"/>
        <w:numPr>
          <w:ilvl w:val="1"/>
          <w:numId w:val="19"/>
        </w:numPr>
        <w:rPr>
          <w:lang w:val="en-AU"/>
        </w:rPr>
      </w:pPr>
      <w:r w:rsidRPr="00184FB6">
        <w:rPr>
          <w:lang w:val="en-AU"/>
        </w:rPr>
        <w:t xml:space="preserve">Defects (the effort involved in inspecting for, and fixing, defects). </w:t>
      </w:r>
    </w:p>
    <w:p w:rsidR="00C57E04" w:rsidRDefault="00C57E04" w:rsidP="00C57E04">
      <w:pPr>
        <w:pStyle w:val="ListParagraph"/>
        <w:rPr>
          <w:lang w:val="en-AU"/>
        </w:rPr>
      </w:pPr>
      <w:r w:rsidRPr="00C57E04">
        <w:rPr>
          <w:lang w:val="en-AU"/>
        </w:rPr>
        <w:t>Additional and new wastes are not meeting customer demand, and are a waste of unused human talent. There is further differentiation between Type 1 (necessary waste, e.g. government regulations) and Type 2 (unnecessary waste).</w:t>
      </w:r>
    </w:p>
    <w:p w:rsidR="00477319" w:rsidRDefault="00477319">
      <w:pPr>
        <w:rPr>
          <w:rFonts w:ascii="Droid Serif" w:eastAsiaTheme="majorEastAsia" w:hAnsi="Droid Serif" w:cstheme="majorBidi"/>
          <w:b/>
          <w:bCs/>
          <w:smallCaps/>
          <w:sz w:val="26"/>
          <w:szCs w:val="26"/>
          <w:lang w:val="en-AU"/>
        </w:rPr>
      </w:pPr>
      <w:bookmarkStart w:id="22" w:name="_Toc362093412"/>
      <w:r>
        <w:rPr>
          <w:lang w:val="en-AU"/>
        </w:rPr>
        <w:br w:type="page"/>
      </w:r>
    </w:p>
    <w:p w:rsidR="00C061C1" w:rsidRDefault="00C061C1" w:rsidP="00C061C1">
      <w:pPr>
        <w:pStyle w:val="Heading2"/>
        <w:rPr>
          <w:lang w:val="en-AU"/>
        </w:rPr>
      </w:pPr>
      <w:bookmarkStart w:id="23" w:name="_Toc421652162"/>
      <w:bookmarkEnd w:id="22"/>
      <w:r>
        <w:rPr>
          <w:lang w:val="en-AU"/>
        </w:rPr>
        <w:lastRenderedPageBreak/>
        <w:t>An Overview of Kanban as a Software Development Method</w:t>
      </w:r>
      <w:bookmarkEnd w:id="23"/>
    </w:p>
    <w:p w:rsidR="00C061C1" w:rsidRPr="006B191C" w:rsidRDefault="00C061C1" w:rsidP="00C061C1">
      <w:pPr>
        <w:rPr>
          <w:lang w:val="en-AU"/>
        </w:rPr>
      </w:pPr>
      <w:r w:rsidRPr="006B191C">
        <w:rPr>
          <w:lang w:val="en-AU"/>
        </w:rPr>
        <w:t>The original concepts of Kanban (</w:t>
      </w:r>
      <w:r w:rsidRPr="006B191C">
        <w:rPr>
          <w:rFonts w:ascii="MS Mincho" w:eastAsia="MS Mincho" w:hAnsi="MS Mincho" w:cs="MS Mincho" w:hint="eastAsia"/>
          <w:lang w:val="en-AU"/>
        </w:rPr>
        <w:t>カンバン</w:t>
      </w:r>
      <w:r w:rsidRPr="006B191C">
        <w:rPr>
          <w:lang w:val="en-AU"/>
        </w:rPr>
        <w:t>) were developed in the 1940s and 50s by Taiichi Ohno</w:t>
      </w:r>
      <w:r>
        <w:rPr>
          <w:rStyle w:val="FootnoteReference"/>
          <w:lang w:val="en-AU"/>
        </w:rPr>
        <w:footnoteReference w:id="2"/>
      </w:r>
      <w:r w:rsidRPr="006B191C">
        <w:rPr>
          <w:lang w:val="en-AU"/>
        </w:rPr>
        <w:t xml:space="preserve"> as part of the Toyota Production System, as a mechanism to control Just-In-Time (JIT) production and manufacturing processes. Kanban, which approximately translates as ‘signboard’, is described as a ‘visual process management system that tells what to produce, when to produce it, and how much to produce’. The modern Kanban method, as formula</w:t>
      </w:r>
      <w:r>
        <w:rPr>
          <w:lang w:val="en-AU"/>
        </w:rPr>
        <w:t>ted by David J Anderson in 2007</w:t>
      </w:r>
      <w:r>
        <w:rPr>
          <w:rStyle w:val="FootnoteReference"/>
          <w:lang w:val="en-AU"/>
        </w:rPr>
        <w:footnoteReference w:id="3"/>
      </w:r>
      <w:r w:rsidRPr="006B191C">
        <w:rPr>
          <w:lang w:val="en-AU"/>
        </w:rPr>
        <w:t>, is an adaption of the original JIT approach, with an emphasis on staff welfare and continuous process improvement practices.</w:t>
      </w:r>
      <w:r>
        <w:rPr>
          <w:lang w:val="en-AU"/>
        </w:rPr>
        <w:t xml:space="preserve"> This is ultimately a </w:t>
      </w:r>
      <w:r w:rsidRPr="006B191C">
        <w:rPr>
          <w:lang w:val="en-AU"/>
        </w:rPr>
        <w:t>strategy that strives to improve a business return on investment by reducing waiting inventory and associated carrying costs.</w:t>
      </w:r>
    </w:p>
    <w:p w:rsidR="00C061C1" w:rsidRDefault="00C061C1" w:rsidP="00C061C1">
      <w:pPr>
        <w:rPr>
          <w:lang w:val="en-AU"/>
        </w:rPr>
      </w:pPr>
      <w:r w:rsidRPr="006B191C">
        <w:rPr>
          <w:lang w:val="en-AU"/>
        </w:rPr>
        <w:t xml:space="preserve">At its simplest, each prioritised </w:t>
      </w:r>
      <w:r>
        <w:rPr>
          <w:lang w:val="en-AU"/>
        </w:rPr>
        <w:t>t</w:t>
      </w:r>
      <w:r w:rsidRPr="006B191C">
        <w:rPr>
          <w:lang w:val="en-AU"/>
        </w:rPr>
        <w:t xml:space="preserve">ask (or </w:t>
      </w:r>
      <w:r>
        <w:rPr>
          <w:lang w:val="en-AU"/>
        </w:rPr>
        <w:t>c</w:t>
      </w:r>
      <w:r w:rsidRPr="006B191C">
        <w:rPr>
          <w:lang w:val="en-AU"/>
        </w:rPr>
        <w:t xml:space="preserve">ard) on a Kanban Board passes through a visualisation of the </w:t>
      </w:r>
      <w:r>
        <w:rPr>
          <w:lang w:val="en-AU"/>
        </w:rPr>
        <w:t>t</w:t>
      </w:r>
      <w:r w:rsidRPr="006B191C">
        <w:rPr>
          <w:lang w:val="en-AU"/>
        </w:rPr>
        <w:t xml:space="preserve">eam’s process, or workflow, as they happen. Each primary activity in the </w:t>
      </w:r>
      <w:r>
        <w:rPr>
          <w:lang w:val="en-AU"/>
        </w:rPr>
        <w:t>t</w:t>
      </w:r>
      <w:r w:rsidRPr="006B191C">
        <w:rPr>
          <w:lang w:val="en-AU"/>
        </w:rPr>
        <w:t xml:space="preserve">eam’s workflow is visualised as columns on the Kanban Board, usually starting at </w:t>
      </w:r>
      <w:r>
        <w:rPr>
          <w:lang w:val="en-AU"/>
        </w:rPr>
        <w:t>t</w:t>
      </w:r>
      <w:r w:rsidRPr="006B191C">
        <w:rPr>
          <w:lang w:val="en-AU"/>
        </w:rPr>
        <w:t xml:space="preserve">ask definition, and finishing with delivery to the </w:t>
      </w:r>
      <w:r>
        <w:rPr>
          <w:lang w:val="en-AU"/>
        </w:rPr>
        <w:t>c</w:t>
      </w:r>
      <w:r w:rsidRPr="006B191C">
        <w:rPr>
          <w:lang w:val="en-AU"/>
        </w:rPr>
        <w:t xml:space="preserve">ustomer. Of course, being Agile, these </w:t>
      </w:r>
      <w:r>
        <w:rPr>
          <w:lang w:val="en-AU"/>
        </w:rPr>
        <w:t>c</w:t>
      </w:r>
      <w:r w:rsidRPr="006B191C">
        <w:rPr>
          <w:lang w:val="en-AU"/>
        </w:rPr>
        <w:t xml:space="preserve">ards and activities are visible to all participants, including the </w:t>
      </w:r>
      <w:r>
        <w:rPr>
          <w:lang w:val="en-AU"/>
        </w:rPr>
        <w:t>c</w:t>
      </w:r>
      <w:r w:rsidRPr="006B191C">
        <w:rPr>
          <w:lang w:val="en-AU"/>
        </w:rPr>
        <w:t xml:space="preserve">ustomer. </w:t>
      </w:r>
    </w:p>
    <w:p w:rsidR="00477319" w:rsidRPr="006B191C" w:rsidRDefault="00477319" w:rsidP="00C061C1">
      <w:pPr>
        <w:rPr>
          <w:lang w:val="en-AU"/>
        </w:rPr>
      </w:pPr>
    </w:p>
    <w:p w:rsidR="00C061C1" w:rsidRDefault="00C061C1" w:rsidP="00C061C1">
      <w:pPr>
        <w:keepNext/>
        <w:jc w:val="center"/>
      </w:pPr>
      <w:r w:rsidRPr="007D7593">
        <w:rPr>
          <w:noProof/>
          <w:lang w:bidi="ar-SA"/>
        </w:rPr>
        <w:drawing>
          <wp:inline distT="0" distB="0" distL="0" distR="0">
            <wp:extent cx="3060192" cy="2191541"/>
            <wp:effectExtent l="0" t="0" r="0" b="0"/>
            <wp:docPr id="6" name="Picture 272" descr="C:\Backup\kanban_board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3060192" cy="2191541"/>
                    </a:xfrm>
                    <a:prstGeom prst="rect">
                      <a:avLst/>
                    </a:prstGeom>
                    <a:noFill/>
                    <a:ln>
                      <a:noFill/>
                      <a:prstDash/>
                    </a:ln>
                  </pic:spPr>
                </pic:pic>
              </a:graphicData>
            </a:graphic>
          </wp:inline>
        </w:drawing>
      </w:r>
    </w:p>
    <w:p w:rsidR="00C061C1" w:rsidRPr="006B191C" w:rsidRDefault="00C061C1" w:rsidP="00C061C1">
      <w:pPr>
        <w:pStyle w:val="Caption"/>
        <w:jc w:val="center"/>
        <w:rPr>
          <w:lang w:val="en-AU"/>
        </w:rPr>
      </w:pPr>
      <w:r>
        <w:t xml:space="preserve">Figure </w:t>
      </w:r>
      <w:fldSimple w:instr=" SEQ Figure \* ARABIC ">
        <w:r w:rsidR="00C93B21">
          <w:rPr>
            <w:noProof/>
          </w:rPr>
          <w:t>3</w:t>
        </w:r>
      </w:fldSimple>
      <w:r>
        <w:t>: Example Kanban Board</w:t>
      </w:r>
    </w:p>
    <w:p w:rsidR="00F25879" w:rsidRPr="00E50B4B" w:rsidRDefault="00F25879" w:rsidP="00F25879">
      <w:pPr>
        <w:rPr>
          <w:lang w:val="en-AU"/>
        </w:rPr>
      </w:pPr>
      <w:r>
        <w:rPr>
          <w:lang w:val="en-AU"/>
        </w:rPr>
        <w:lastRenderedPageBreak/>
        <w:t>While a Kanban workflow can become very complex, the</w:t>
      </w:r>
      <w:r w:rsidRPr="00E50B4B">
        <w:rPr>
          <w:lang w:val="en-AU"/>
        </w:rPr>
        <w:t xml:space="preserve"> simplest </w:t>
      </w:r>
      <w:r>
        <w:rPr>
          <w:lang w:val="en-AU"/>
        </w:rPr>
        <w:t xml:space="preserve">visualisation of </w:t>
      </w:r>
      <w:r w:rsidRPr="00E50B4B">
        <w:rPr>
          <w:lang w:val="en-AU"/>
        </w:rPr>
        <w:t xml:space="preserve">workflow has </w:t>
      </w:r>
      <w:r>
        <w:rPr>
          <w:lang w:val="en-AU"/>
        </w:rPr>
        <w:t xml:space="preserve">only </w:t>
      </w:r>
      <w:r w:rsidRPr="00E50B4B">
        <w:rPr>
          <w:lang w:val="en-AU"/>
        </w:rPr>
        <w:t>4 different states which a task would progress through during its lifecycle. These states are;</w:t>
      </w:r>
    </w:p>
    <w:p w:rsidR="00F25879" w:rsidRPr="00E50B4B" w:rsidRDefault="00F25879" w:rsidP="00F25879">
      <w:pPr>
        <w:pStyle w:val="ListParagraph"/>
        <w:numPr>
          <w:ilvl w:val="0"/>
          <w:numId w:val="8"/>
        </w:numPr>
        <w:rPr>
          <w:lang w:val="en-AU"/>
        </w:rPr>
      </w:pPr>
      <w:r w:rsidRPr="00E50B4B">
        <w:rPr>
          <w:lang w:val="en-AU"/>
        </w:rPr>
        <w:t xml:space="preserve">Backlog – </w:t>
      </w:r>
      <w:r w:rsidR="00C20289">
        <w:rPr>
          <w:lang w:val="en-AU"/>
        </w:rPr>
        <w:t>tasks that are waiting to be worked on</w:t>
      </w:r>
    </w:p>
    <w:p w:rsidR="00F25879" w:rsidRPr="00E50B4B" w:rsidRDefault="00F25879" w:rsidP="00F25879">
      <w:pPr>
        <w:pStyle w:val="ListParagraph"/>
        <w:numPr>
          <w:ilvl w:val="0"/>
          <w:numId w:val="8"/>
        </w:numPr>
        <w:rPr>
          <w:lang w:val="en-AU"/>
        </w:rPr>
      </w:pPr>
      <w:r w:rsidRPr="00E50B4B">
        <w:rPr>
          <w:lang w:val="en-AU"/>
        </w:rPr>
        <w:t>In Progress – currently being developed by a team member</w:t>
      </w:r>
    </w:p>
    <w:p w:rsidR="00F25879" w:rsidRDefault="00F25879" w:rsidP="00F25879">
      <w:pPr>
        <w:pStyle w:val="ListParagraph"/>
        <w:numPr>
          <w:ilvl w:val="0"/>
          <w:numId w:val="8"/>
        </w:numPr>
        <w:rPr>
          <w:lang w:val="en-AU"/>
        </w:rPr>
      </w:pPr>
      <w:r w:rsidRPr="00E50B4B">
        <w:rPr>
          <w:lang w:val="en-AU"/>
        </w:rPr>
        <w:t>Testing – undergoing integration, system or UAT testing</w:t>
      </w:r>
    </w:p>
    <w:p w:rsidR="00F25879" w:rsidRPr="00F25879" w:rsidRDefault="00F25879" w:rsidP="00F25879">
      <w:pPr>
        <w:pStyle w:val="ListParagraph"/>
        <w:numPr>
          <w:ilvl w:val="0"/>
          <w:numId w:val="8"/>
        </w:numPr>
        <w:rPr>
          <w:lang w:val="en-AU"/>
        </w:rPr>
      </w:pPr>
      <w:r w:rsidRPr="00F25879">
        <w:rPr>
          <w:lang w:val="en-AU"/>
        </w:rPr>
        <w:t xml:space="preserve">Done – complete and ready to be demonstrated </w:t>
      </w:r>
      <w:r w:rsidR="00C20289">
        <w:rPr>
          <w:lang w:val="en-AU"/>
        </w:rPr>
        <w:t>and/or deployed</w:t>
      </w:r>
    </w:p>
    <w:p w:rsidR="00C061C1" w:rsidRDefault="00C061C1" w:rsidP="00C061C1">
      <w:pPr>
        <w:rPr>
          <w:lang w:val="en-AU"/>
        </w:rPr>
      </w:pPr>
      <w:r w:rsidRPr="006B191C">
        <w:rPr>
          <w:lang w:val="en-AU"/>
        </w:rPr>
        <w:t xml:space="preserve">To identify, and control, bottlenecks and process limitations, each workflow state (or column) has a limit, called a WIP, or Work In Progress Limit, to the number of currently </w:t>
      </w:r>
      <w:r>
        <w:rPr>
          <w:lang w:val="en-AU"/>
        </w:rPr>
        <w:t>a</w:t>
      </w:r>
      <w:r w:rsidRPr="006B191C">
        <w:rPr>
          <w:lang w:val="en-AU"/>
        </w:rPr>
        <w:t xml:space="preserve">ctive </w:t>
      </w:r>
      <w:r>
        <w:rPr>
          <w:lang w:val="en-AU"/>
        </w:rPr>
        <w:t>t</w:t>
      </w:r>
      <w:r w:rsidRPr="006B191C">
        <w:rPr>
          <w:lang w:val="en-AU"/>
        </w:rPr>
        <w:t xml:space="preserve">asks. This allows managers and </w:t>
      </w:r>
      <w:r>
        <w:rPr>
          <w:lang w:val="en-AU"/>
        </w:rPr>
        <w:t>t</w:t>
      </w:r>
      <w:r w:rsidRPr="006B191C">
        <w:rPr>
          <w:lang w:val="en-AU"/>
        </w:rPr>
        <w:t xml:space="preserve">eam </w:t>
      </w:r>
      <w:r>
        <w:rPr>
          <w:lang w:val="en-AU"/>
        </w:rPr>
        <w:t>m</w:t>
      </w:r>
      <w:r w:rsidRPr="006B191C">
        <w:rPr>
          <w:lang w:val="en-AU"/>
        </w:rPr>
        <w:t>embers to regularly monitor, and measure, the flow of work.</w:t>
      </w:r>
    </w:p>
    <w:p w:rsidR="00F25879" w:rsidRDefault="00F25879" w:rsidP="00C061C1">
      <w:pPr>
        <w:rPr>
          <w:lang w:val="en-AU"/>
        </w:rPr>
      </w:pPr>
      <w:r>
        <w:rPr>
          <w:lang w:val="en-AU"/>
        </w:rPr>
        <w:t>In total, there are 6 core elements to Kanban:</w:t>
      </w:r>
    </w:p>
    <w:p w:rsidR="00F25879" w:rsidRDefault="00F25879" w:rsidP="00F25879">
      <w:pPr>
        <w:pStyle w:val="ListParagraph"/>
        <w:numPr>
          <w:ilvl w:val="0"/>
          <w:numId w:val="18"/>
        </w:numPr>
        <w:rPr>
          <w:lang w:val="en-AU"/>
        </w:rPr>
      </w:pPr>
      <w:r w:rsidRPr="00DA3F63">
        <w:rPr>
          <w:lang w:val="en-AU"/>
        </w:rPr>
        <w:t>Visualise (</w:t>
      </w:r>
      <w:r w:rsidR="00981489">
        <w:rPr>
          <w:lang w:val="en-AU"/>
        </w:rPr>
        <w:t xml:space="preserve">Kanban / </w:t>
      </w:r>
      <w:r w:rsidRPr="00DA3F63">
        <w:rPr>
          <w:lang w:val="en-AU"/>
        </w:rPr>
        <w:t>Card Wall)</w:t>
      </w:r>
    </w:p>
    <w:p w:rsidR="00F25879" w:rsidRDefault="00F25879" w:rsidP="00F25879">
      <w:pPr>
        <w:pStyle w:val="ListParagraph"/>
        <w:numPr>
          <w:ilvl w:val="0"/>
          <w:numId w:val="18"/>
        </w:numPr>
        <w:rPr>
          <w:lang w:val="en-AU"/>
        </w:rPr>
      </w:pPr>
      <w:r w:rsidRPr="00DA3F63">
        <w:rPr>
          <w:lang w:val="en-AU"/>
        </w:rPr>
        <w:t>Limit WIP</w:t>
      </w:r>
    </w:p>
    <w:p w:rsidR="00F25879" w:rsidRDefault="00F25879" w:rsidP="00F25879">
      <w:pPr>
        <w:pStyle w:val="ListParagraph"/>
        <w:numPr>
          <w:ilvl w:val="0"/>
          <w:numId w:val="18"/>
        </w:numPr>
        <w:rPr>
          <w:lang w:val="en-AU"/>
        </w:rPr>
      </w:pPr>
      <w:r w:rsidRPr="00DA3F63">
        <w:rPr>
          <w:lang w:val="en-AU"/>
        </w:rPr>
        <w:t>Manage Flow</w:t>
      </w:r>
      <w:r>
        <w:rPr>
          <w:lang w:val="en-AU"/>
        </w:rPr>
        <w:t xml:space="preserve"> (and reduce bottlenecks)</w:t>
      </w:r>
    </w:p>
    <w:p w:rsidR="00F25879" w:rsidRDefault="00F25879" w:rsidP="00F25879">
      <w:pPr>
        <w:pStyle w:val="ListParagraph"/>
        <w:numPr>
          <w:ilvl w:val="0"/>
          <w:numId w:val="18"/>
        </w:numPr>
        <w:rPr>
          <w:lang w:val="en-AU"/>
        </w:rPr>
      </w:pPr>
      <w:r w:rsidRPr="00DA3F63">
        <w:rPr>
          <w:lang w:val="en-AU"/>
        </w:rPr>
        <w:t>Make Policies Explicit</w:t>
      </w:r>
    </w:p>
    <w:p w:rsidR="00F25879" w:rsidRDefault="00F25879" w:rsidP="00F25879">
      <w:pPr>
        <w:pStyle w:val="ListParagraph"/>
        <w:numPr>
          <w:ilvl w:val="0"/>
          <w:numId w:val="18"/>
        </w:numPr>
        <w:rPr>
          <w:lang w:val="en-AU"/>
        </w:rPr>
      </w:pPr>
      <w:r w:rsidRPr="00DA3F63">
        <w:rPr>
          <w:lang w:val="en-AU"/>
        </w:rPr>
        <w:t>Feedback Loops</w:t>
      </w:r>
    </w:p>
    <w:p w:rsidR="00F25879" w:rsidRPr="00F25879" w:rsidRDefault="00F25879" w:rsidP="00C061C1">
      <w:pPr>
        <w:pStyle w:val="ListParagraph"/>
        <w:numPr>
          <w:ilvl w:val="0"/>
          <w:numId w:val="18"/>
        </w:numPr>
        <w:rPr>
          <w:lang w:val="en-AU"/>
        </w:rPr>
      </w:pPr>
      <w:r w:rsidRPr="00DA3F63">
        <w:rPr>
          <w:lang w:val="en-AU"/>
        </w:rPr>
        <w:t>Improve Collaboratively</w:t>
      </w:r>
    </w:p>
    <w:p w:rsidR="00762FB7" w:rsidRDefault="00762FB7" w:rsidP="00762FB7">
      <w:pPr>
        <w:pStyle w:val="Heading1"/>
        <w:rPr>
          <w:lang w:val="en-AU"/>
        </w:rPr>
      </w:pPr>
      <w:bookmarkStart w:id="24" w:name="_Toc421652163"/>
      <w:r>
        <w:rPr>
          <w:lang w:val="en-AU"/>
        </w:rPr>
        <w:lastRenderedPageBreak/>
        <w:t>Kanban</w:t>
      </w:r>
      <w:bookmarkEnd w:id="24"/>
    </w:p>
    <w:p w:rsidR="00762FB7" w:rsidRPr="00065EDD" w:rsidRDefault="00762FB7" w:rsidP="00762FB7">
      <w:pPr>
        <w:pStyle w:val="Quote"/>
        <w:rPr>
          <w:lang w:val="en-AU"/>
        </w:rPr>
      </w:pPr>
      <w:r w:rsidRPr="00DF576B">
        <w:rPr>
          <w:lang w:val="en-AU"/>
        </w:rPr>
        <w:t>‘</w:t>
      </w:r>
      <w:r w:rsidRPr="00065EDD">
        <w:rPr>
          <w:lang w:val="en-AU"/>
        </w:rPr>
        <w:t xml:space="preserve">Simplicity, carried to the extreme, becomes elegance.’ </w:t>
      </w:r>
    </w:p>
    <w:p w:rsidR="00762FB7" w:rsidRPr="00DF576B" w:rsidRDefault="00762FB7" w:rsidP="00762FB7">
      <w:pPr>
        <w:pStyle w:val="Quote"/>
        <w:rPr>
          <w:lang w:val="en-AU"/>
        </w:rPr>
      </w:pPr>
      <w:r w:rsidRPr="00065EDD">
        <w:rPr>
          <w:lang w:val="en-AU"/>
        </w:rPr>
        <w:t>Jon Franklin, 1994</w:t>
      </w:r>
    </w:p>
    <w:p w:rsidR="006866EB" w:rsidRDefault="006866EB" w:rsidP="00762FB7">
      <w:pPr>
        <w:rPr>
          <w:rFonts w:eastAsiaTheme="majorEastAsia"/>
          <w:sz w:val="26"/>
          <w:szCs w:val="26"/>
          <w:lang w:val="en-AU"/>
        </w:rPr>
      </w:pPr>
      <w:r>
        <w:rPr>
          <w:lang w:val="en-AU"/>
        </w:rPr>
        <w:br w:type="page"/>
      </w:r>
    </w:p>
    <w:p w:rsidR="00762FB7" w:rsidRPr="00063A1B" w:rsidRDefault="00762FB7" w:rsidP="00762FB7">
      <w:pPr>
        <w:pStyle w:val="Heading2"/>
        <w:rPr>
          <w:lang w:val="en-AU"/>
        </w:rPr>
      </w:pPr>
      <w:bookmarkStart w:id="25" w:name="_Toc421652164"/>
      <w:r w:rsidRPr="00063A1B">
        <w:rPr>
          <w:lang w:val="en-AU"/>
        </w:rPr>
        <w:lastRenderedPageBreak/>
        <w:t>Task Lifecycle</w:t>
      </w:r>
      <w:bookmarkEnd w:id="25"/>
    </w:p>
    <w:p w:rsidR="00292BA3" w:rsidRDefault="00292BA3" w:rsidP="00762FB7">
      <w:pPr>
        <w:rPr>
          <w:lang w:val="en-AU"/>
        </w:rPr>
      </w:pPr>
      <w:r w:rsidRPr="00292BA3">
        <w:rPr>
          <w:lang w:val="en-AU"/>
        </w:rPr>
        <w:t>Agile processes are designed to promote a su</w:t>
      </w:r>
      <w:r>
        <w:rPr>
          <w:lang w:val="en-AU"/>
        </w:rPr>
        <w:t>stainable workload, where your t</w:t>
      </w:r>
      <w:r w:rsidRPr="00292BA3">
        <w:rPr>
          <w:lang w:val="en-AU"/>
        </w:rPr>
        <w:t xml:space="preserve">eams, management, and </w:t>
      </w:r>
      <w:r>
        <w:rPr>
          <w:lang w:val="en-AU"/>
        </w:rPr>
        <w:t>c</w:t>
      </w:r>
      <w:r w:rsidRPr="00292BA3">
        <w:rPr>
          <w:lang w:val="en-AU"/>
        </w:rPr>
        <w:t xml:space="preserve">ustomers, are able to maintain a constant pace indefinitely. Teams have the authority to design, plan, and estimate, each </w:t>
      </w:r>
      <w:r>
        <w:rPr>
          <w:lang w:val="en-AU"/>
        </w:rPr>
        <w:t>story</w:t>
      </w:r>
      <w:r w:rsidRPr="00292BA3">
        <w:rPr>
          <w:lang w:val="en-AU"/>
        </w:rPr>
        <w:t xml:space="preserve">, as well as the responsibility and accountability for delivery. This level of ownership for work, combined with integrated </w:t>
      </w:r>
      <w:r>
        <w:rPr>
          <w:lang w:val="en-AU"/>
        </w:rPr>
        <w:t>c</w:t>
      </w:r>
      <w:r w:rsidRPr="00292BA3">
        <w:rPr>
          <w:lang w:val="en-AU"/>
        </w:rPr>
        <w:t xml:space="preserve">ustomer engagement, significantly improves workload management, which in turn reduces overtime and stress. However, for this to be </w:t>
      </w:r>
      <w:r w:rsidR="005D559E" w:rsidRPr="00292BA3">
        <w:rPr>
          <w:lang w:val="en-AU"/>
        </w:rPr>
        <w:t>efficient</w:t>
      </w:r>
      <w:r w:rsidRPr="00292BA3">
        <w:rPr>
          <w:lang w:val="en-AU"/>
        </w:rPr>
        <w:t xml:space="preserve"> there needs to be a simple mechanism to manage, and level out, workflow within each </w:t>
      </w:r>
      <w:r w:rsidR="0021763E">
        <w:rPr>
          <w:lang w:val="en-AU"/>
        </w:rPr>
        <w:t>t</w:t>
      </w:r>
      <w:r w:rsidRPr="00292BA3">
        <w:rPr>
          <w:lang w:val="en-AU"/>
        </w:rPr>
        <w:t xml:space="preserve">eam. This is where Kanban comes in. </w:t>
      </w:r>
    </w:p>
    <w:p w:rsidR="00762FB7" w:rsidRDefault="00292BA3" w:rsidP="00762FB7">
      <w:pPr>
        <w:rPr>
          <w:lang w:val="en-AU"/>
        </w:rPr>
      </w:pPr>
      <w:r>
        <w:rPr>
          <w:lang w:val="en-AU"/>
        </w:rPr>
        <w:t>Depending on your process workflow</w:t>
      </w:r>
      <w:r w:rsidR="00762FB7" w:rsidRPr="00063A1B">
        <w:rPr>
          <w:lang w:val="en-AU"/>
        </w:rPr>
        <w:t xml:space="preserve">, a task will progress through a minimum of 4 different states during its lifecycle. Each task and state should be visible to the team, </w:t>
      </w:r>
      <w:r w:rsidR="00762FB7" w:rsidRPr="00FC691B">
        <w:rPr>
          <w:lang w:val="en-AU"/>
        </w:rPr>
        <w:t>Customer Representative</w:t>
      </w:r>
      <w:r w:rsidR="00762FB7" w:rsidRPr="00063A1B">
        <w:rPr>
          <w:lang w:val="en-AU"/>
        </w:rPr>
        <w:t xml:space="preserve"> and customer; commonly this is done through a </w:t>
      </w:r>
      <w:r w:rsidR="00981489">
        <w:rPr>
          <w:lang w:val="en-AU"/>
        </w:rPr>
        <w:t>Kanban board (card wall)</w:t>
      </w:r>
      <w:r w:rsidR="00762FB7" w:rsidRPr="00063A1B">
        <w:rPr>
          <w:lang w:val="en-AU"/>
        </w:rPr>
        <w:t xml:space="preserve"> or integrated dashboard.</w:t>
      </w:r>
    </w:p>
    <w:p w:rsidR="00762FB7" w:rsidRDefault="00762FB7" w:rsidP="00762FB7">
      <w:pPr>
        <w:jc w:val="center"/>
        <w:rPr>
          <w:lang w:val="en-AU"/>
        </w:rPr>
      </w:pPr>
      <w:r>
        <w:rPr>
          <w:noProof/>
          <w:lang w:bidi="ar-SA"/>
        </w:rPr>
        <w:drawing>
          <wp:inline distT="0" distB="0" distL="0" distR="0">
            <wp:extent cx="3940565" cy="2152650"/>
            <wp:effectExtent l="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t="17010" b="5412"/>
                    <a:stretch>
                      <a:fillRect/>
                    </a:stretch>
                  </pic:blipFill>
                  <pic:spPr bwMode="auto">
                    <a:xfrm>
                      <a:off x="0" y="0"/>
                      <a:ext cx="3940565" cy="2152650"/>
                    </a:xfrm>
                    <a:prstGeom prst="rect">
                      <a:avLst/>
                    </a:prstGeom>
                    <a:noFill/>
                  </pic:spPr>
                </pic:pic>
              </a:graphicData>
            </a:graphic>
          </wp:inline>
        </w:drawing>
      </w:r>
    </w:p>
    <w:p w:rsidR="00762FB7" w:rsidRDefault="00762FB7" w:rsidP="00762FB7">
      <w:pPr>
        <w:pStyle w:val="Caption"/>
        <w:jc w:val="center"/>
      </w:pPr>
      <w:r>
        <w:t xml:space="preserve">Figure </w:t>
      </w:r>
      <w:fldSimple w:instr=" SEQ Figure \* ARABIC ">
        <w:r w:rsidR="00C93B21">
          <w:rPr>
            <w:noProof/>
          </w:rPr>
          <w:t>4</w:t>
        </w:r>
      </w:fldSimple>
      <w:r>
        <w:t>: Basic Task Lifecycle</w:t>
      </w:r>
    </w:p>
    <w:p w:rsidR="00E56FAD" w:rsidRDefault="00E56FAD" w:rsidP="00E56FAD">
      <w:pPr>
        <w:rPr>
          <w:lang w:val="en-AU"/>
        </w:rPr>
      </w:pPr>
      <w:r w:rsidRPr="00292BA3">
        <w:rPr>
          <w:lang w:val="en-AU"/>
        </w:rPr>
        <w:t xml:space="preserve">The Assignee for a </w:t>
      </w:r>
      <w:r>
        <w:rPr>
          <w:lang w:val="en-AU"/>
        </w:rPr>
        <w:t>t</w:t>
      </w:r>
      <w:r w:rsidRPr="00292BA3">
        <w:rPr>
          <w:lang w:val="en-AU"/>
        </w:rPr>
        <w:t xml:space="preserve">ask </w:t>
      </w:r>
      <w:r>
        <w:rPr>
          <w:lang w:val="en-AU"/>
        </w:rPr>
        <w:t>may change</w:t>
      </w:r>
      <w:r w:rsidRPr="00292BA3">
        <w:rPr>
          <w:lang w:val="en-AU"/>
        </w:rPr>
        <w:t xml:space="preserve"> at </w:t>
      </w:r>
      <w:r>
        <w:rPr>
          <w:lang w:val="en-AU"/>
        </w:rPr>
        <w:t xml:space="preserve">any </w:t>
      </w:r>
      <w:r w:rsidRPr="00292BA3">
        <w:rPr>
          <w:lang w:val="en-AU"/>
        </w:rPr>
        <w:t xml:space="preserve">of these steps. It is important to understand that each </w:t>
      </w:r>
      <w:r>
        <w:rPr>
          <w:lang w:val="en-AU"/>
        </w:rPr>
        <w:t xml:space="preserve">state (and thus column </w:t>
      </w:r>
      <w:r w:rsidRPr="00292BA3">
        <w:rPr>
          <w:lang w:val="en-AU"/>
        </w:rPr>
        <w:t xml:space="preserve">on the Kanban </w:t>
      </w:r>
      <w:r>
        <w:rPr>
          <w:lang w:val="en-AU"/>
        </w:rPr>
        <w:t>b</w:t>
      </w:r>
      <w:r w:rsidRPr="00292BA3">
        <w:rPr>
          <w:lang w:val="en-AU"/>
        </w:rPr>
        <w:t>oard</w:t>
      </w:r>
      <w:r>
        <w:rPr>
          <w:lang w:val="en-AU"/>
        </w:rPr>
        <w:t>)</w:t>
      </w:r>
      <w:r w:rsidRPr="00292BA3">
        <w:rPr>
          <w:lang w:val="en-AU"/>
        </w:rPr>
        <w:t xml:space="preserve"> represents a state within the development workflow, not a handoff between </w:t>
      </w:r>
      <w:r>
        <w:rPr>
          <w:lang w:val="en-AU"/>
        </w:rPr>
        <w:t>t</w:t>
      </w:r>
      <w:r w:rsidRPr="00292BA3">
        <w:rPr>
          <w:lang w:val="en-AU"/>
        </w:rPr>
        <w:t xml:space="preserve">eam </w:t>
      </w:r>
      <w:r>
        <w:rPr>
          <w:lang w:val="en-AU"/>
        </w:rPr>
        <w:t>m</w:t>
      </w:r>
      <w:r w:rsidRPr="00292BA3">
        <w:rPr>
          <w:lang w:val="en-AU"/>
        </w:rPr>
        <w:t xml:space="preserve">embers. Team </w:t>
      </w:r>
      <w:r>
        <w:rPr>
          <w:lang w:val="en-AU"/>
        </w:rPr>
        <w:t>m</w:t>
      </w:r>
      <w:r w:rsidRPr="00292BA3">
        <w:rPr>
          <w:lang w:val="en-AU"/>
        </w:rPr>
        <w:t xml:space="preserve">embers will proactively interact with their colleagues, and any internal parties, as required, to progress the assigned </w:t>
      </w:r>
      <w:r>
        <w:rPr>
          <w:lang w:val="en-AU"/>
        </w:rPr>
        <w:t>t</w:t>
      </w:r>
      <w:r w:rsidRPr="00292BA3">
        <w:rPr>
          <w:lang w:val="en-AU"/>
        </w:rPr>
        <w:t>ask to completion, including any quality control and review.</w:t>
      </w:r>
    </w:p>
    <w:p w:rsidR="005D0F64" w:rsidRDefault="005D0F64" w:rsidP="005D0F64">
      <w:pPr>
        <w:keepNext/>
        <w:jc w:val="center"/>
      </w:pPr>
      <w:r>
        <w:rPr>
          <w:noProof/>
          <w:lang w:bidi="ar-SA"/>
        </w:rPr>
        <w:lastRenderedPageBreak/>
        <w:drawing>
          <wp:inline distT="0" distB="0" distL="0" distR="0">
            <wp:extent cx="5600700" cy="2428875"/>
            <wp:effectExtent l="0" t="0" r="0" b="0"/>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t="17337" b="3715"/>
                    <a:stretch>
                      <a:fillRect/>
                    </a:stretch>
                  </pic:blipFill>
                  <pic:spPr bwMode="auto">
                    <a:xfrm>
                      <a:off x="0" y="0"/>
                      <a:ext cx="5600700" cy="2428875"/>
                    </a:xfrm>
                    <a:prstGeom prst="rect">
                      <a:avLst/>
                    </a:prstGeom>
                    <a:noFill/>
                  </pic:spPr>
                </pic:pic>
              </a:graphicData>
            </a:graphic>
          </wp:inline>
        </w:drawing>
      </w:r>
    </w:p>
    <w:p w:rsidR="005D0F64" w:rsidRPr="006866EB" w:rsidRDefault="005D0F64" w:rsidP="005D0F64">
      <w:pPr>
        <w:pStyle w:val="Caption"/>
        <w:jc w:val="center"/>
      </w:pPr>
      <w:r>
        <w:t xml:space="preserve">Figure </w:t>
      </w:r>
      <w:fldSimple w:instr=" SEQ Figure \* ARABIC ">
        <w:r w:rsidR="00C93B21">
          <w:rPr>
            <w:noProof/>
          </w:rPr>
          <w:t>5</w:t>
        </w:r>
      </w:fldSimple>
      <w:r>
        <w:t>: Complex Task Lifecycle</w:t>
      </w:r>
    </w:p>
    <w:p w:rsidR="00762FB7" w:rsidRPr="00063A1B" w:rsidRDefault="00762FB7" w:rsidP="00762FB7">
      <w:pPr>
        <w:pStyle w:val="Heading3"/>
        <w:rPr>
          <w:lang w:val="en-AU"/>
        </w:rPr>
      </w:pPr>
      <w:r w:rsidRPr="00063A1B">
        <w:rPr>
          <w:lang w:val="en-AU"/>
        </w:rPr>
        <w:t>Backlog</w:t>
      </w:r>
    </w:p>
    <w:p w:rsidR="00762FB7" w:rsidRDefault="00762FB7" w:rsidP="00762FB7">
      <w:pPr>
        <w:rPr>
          <w:lang w:val="en-AU"/>
        </w:rPr>
      </w:pPr>
      <w:r w:rsidRPr="00063A1B">
        <w:rPr>
          <w:lang w:val="en-AU"/>
        </w:rPr>
        <w:t xml:space="preserve">The Backlog is the </w:t>
      </w:r>
      <w:r>
        <w:rPr>
          <w:lang w:val="en-AU"/>
        </w:rPr>
        <w:t>list of u</w:t>
      </w:r>
      <w:r w:rsidRPr="00063A1B">
        <w:rPr>
          <w:lang w:val="en-AU"/>
        </w:rPr>
        <w:t xml:space="preserve">ser </w:t>
      </w:r>
      <w:r>
        <w:rPr>
          <w:lang w:val="en-AU"/>
        </w:rPr>
        <w:t>s</w:t>
      </w:r>
      <w:r w:rsidRPr="00063A1B">
        <w:rPr>
          <w:lang w:val="en-AU"/>
        </w:rPr>
        <w:t xml:space="preserve">tories </w:t>
      </w:r>
      <w:r>
        <w:rPr>
          <w:lang w:val="en-AU"/>
        </w:rPr>
        <w:t xml:space="preserve">(or tasks) </w:t>
      </w:r>
      <w:r w:rsidRPr="00063A1B">
        <w:rPr>
          <w:lang w:val="en-AU"/>
        </w:rPr>
        <w:t xml:space="preserve">that the </w:t>
      </w:r>
      <w:r w:rsidRPr="00FC691B">
        <w:rPr>
          <w:lang w:val="en-AU"/>
        </w:rPr>
        <w:t>Customer Representative</w:t>
      </w:r>
      <w:r w:rsidRPr="00063A1B">
        <w:rPr>
          <w:lang w:val="en-AU"/>
        </w:rPr>
        <w:t xml:space="preserve"> </w:t>
      </w:r>
      <w:r>
        <w:rPr>
          <w:lang w:val="en-AU"/>
        </w:rPr>
        <w:t>maintains. There may be a second backlog column “Ready” which contains those stories which have been technically designed and are ready to be developed.</w:t>
      </w:r>
      <w:r w:rsidRPr="00063A1B">
        <w:rPr>
          <w:lang w:val="en-AU"/>
        </w:rPr>
        <w:t xml:space="preserve"> Based on the logical sequencing of tasks and agreed prioritisation, the project team members select the next task to work on and promote this to the “In Progress” state.</w:t>
      </w:r>
    </w:p>
    <w:p w:rsidR="00762FB7" w:rsidRPr="00063A1B" w:rsidRDefault="00762FB7" w:rsidP="00762FB7">
      <w:pPr>
        <w:pStyle w:val="Heading3"/>
        <w:rPr>
          <w:lang w:val="en-AU"/>
        </w:rPr>
      </w:pPr>
      <w:r w:rsidRPr="00063A1B">
        <w:rPr>
          <w:lang w:val="en-AU"/>
        </w:rPr>
        <w:t>In Progress</w:t>
      </w:r>
    </w:p>
    <w:p w:rsidR="00762FB7" w:rsidRPr="00063A1B" w:rsidRDefault="00762FB7" w:rsidP="0043098F">
      <w:pPr>
        <w:rPr>
          <w:lang w:val="en-AU"/>
        </w:rPr>
      </w:pPr>
      <w:r w:rsidRPr="00063A1B">
        <w:rPr>
          <w:lang w:val="en-AU"/>
        </w:rPr>
        <w:t xml:space="preserve">In Progress items are </w:t>
      </w:r>
      <w:r>
        <w:rPr>
          <w:lang w:val="en-AU"/>
        </w:rPr>
        <w:t>t</w:t>
      </w:r>
      <w:r w:rsidRPr="00063A1B">
        <w:rPr>
          <w:lang w:val="en-AU"/>
        </w:rPr>
        <w:t>asks that are actively being worked on.  This includes both development and unit testing activities. Once the task has been completed it is promoted to the “Testing” state.</w:t>
      </w:r>
      <w:r w:rsidR="00681A98">
        <w:rPr>
          <w:lang w:val="en-AU"/>
        </w:rPr>
        <w:t xml:space="preserve"> </w:t>
      </w:r>
      <w:r w:rsidRPr="00063A1B">
        <w:rPr>
          <w:lang w:val="en-AU"/>
        </w:rPr>
        <w:t xml:space="preserve">In Progress </w:t>
      </w:r>
      <w:r>
        <w:rPr>
          <w:lang w:val="en-AU"/>
        </w:rPr>
        <w:t>t</w:t>
      </w:r>
      <w:r w:rsidRPr="00063A1B">
        <w:rPr>
          <w:lang w:val="en-AU"/>
        </w:rPr>
        <w:t xml:space="preserve">asks </w:t>
      </w:r>
      <w:r w:rsidR="0043098F">
        <w:rPr>
          <w:lang w:val="en-AU"/>
        </w:rPr>
        <w:t xml:space="preserve">may </w:t>
      </w:r>
      <w:r w:rsidRPr="00063A1B">
        <w:rPr>
          <w:lang w:val="en-AU"/>
        </w:rPr>
        <w:t xml:space="preserve">include </w:t>
      </w:r>
      <w:r w:rsidR="0043098F">
        <w:rPr>
          <w:lang w:val="en-AU"/>
        </w:rPr>
        <w:t>a</w:t>
      </w:r>
      <w:r w:rsidRPr="00063A1B">
        <w:rPr>
          <w:lang w:val="en-AU"/>
        </w:rPr>
        <w:t>nalysis</w:t>
      </w:r>
      <w:r w:rsidR="0043098F">
        <w:rPr>
          <w:lang w:val="en-AU"/>
        </w:rPr>
        <w:t>, b</w:t>
      </w:r>
      <w:r w:rsidRPr="00063A1B">
        <w:rPr>
          <w:lang w:val="en-AU"/>
        </w:rPr>
        <w:t>uild</w:t>
      </w:r>
      <w:r w:rsidR="0043098F">
        <w:rPr>
          <w:lang w:val="en-AU"/>
        </w:rPr>
        <w:t>, u</w:t>
      </w:r>
      <w:r w:rsidRPr="00063A1B">
        <w:rPr>
          <w:lang w:val="en-AU"/>
        </w:rPr>
        <w:t xml:space="preserve">nit </w:t>
      </w:r>
      <w:r w:rsidR="0043098F">
        <w:rPr>
          <w:lang w:val="en-AU"/>
        </w:rPr>
        <w:t>t</w:t>
      </w:r>
      <w:r w:rsidRPr="00063A1B">
        <w:rPr>
          <w:lang w:val="en-AU"/>
        </w:rPr>
        <w:t>est</w:t>
      </w:r>
      <w:r w:rsidR="0043098F">
        <w:rPr>
          <w:lang w:val="en-AU"/>
        </w:rPr>
        <w:t xml:space="preserve"> and d</w:t>
      </w:r>
      <w:r w:rsidRPr="00063A1B">
        <w:rPr>
          <w:lang w:val="en-AU"/>
        </w:rPr>
        <w:t>ocumentation</w:t>
      </w:r>
      <w:r w:rsidR="0043098F">
        <w:rPr>
          <w:lang w:val="en-AU"/>
        </w:rPr>
        <w:t>.</w:t>
      </w:r>
    </w:p>
    <w:p w:rsidR="00762FB7" w:rsidRPr="00063A1B" w:rsidRDefault="00762FB7" w:rsidP="00762FB7">
      <w:pPr>
        <w:pStyle w:val="Heading3"/>
        <w:rPr>
          <w:lang w:val="en-AU"/>
        </w:rPr>
      </w:pPr>
      <w:r w:rsidRPr="00063A1B">
        <w:rPr>
          <w:lang w:val="en-AU"/>
        </w:rPr>
        <w:t>Done</w:t>
      </w:r>
    </w:p>
    <w:p w:rsidR="00762FB7" w:rsidRPr="00063A1B" w:rsidRDefault="00762FB7" w:rsidP="00762FB7">
      <w:pPr>
        <w:rPr>
          <w:lang w:val="en-AU"/>
        </w:rPr>
      </w:pPr>
      <w:r w:rsidRPr="00063A1B">
        <w:rPr>
          <w:lang w:val="en-AU"/>
        </w:rPr>
        <w:t>Tasks are considered “Done” when</w:t>
      </w:r>
      <w:r w:rsidR="000C1769">
        <w:rPr>
          <w:lang w:val="en-AU"/>
        </w:rPr>
        <w:t>, for example</w:t>
      </w:r>
      <w:r w:rsidRPr="00063A1B">
        <w:rPr>
          <w:lang w:val="en-AU"/>
        </w:rPr>
        <w:t>:</w:t>
      </w:r>
    </w:p>
    <w:p w:rsidR="00762FB7" w:rsidRPr="00063A1B" w:rsidRDefault="00762FB7" w:rsidP="007B0449">
      <w:pPr>
        <w:pStyle w:val="ListParagraph"/>
        <w:numPr>
          <w:ilvl w:val="0"/>
          <w:numId w:val="38"/>
        </w:numPr>
        <w:rPr>
          <w:lang w:val="en-AU"/>
        </w:rPr>
      </w:pPr>
      <w:r w:rsidRPr="00063A1B">
        <w:rPr>
          <w:lang w:val="en-AU"/>
        </w:rPr>
        <w:t>Code has been produced, meets development standards, and has been checked in and run against current version in source control</w:t>
      </w:r>
    </w:p>
    <w:p w:rsidR="00762FB7" w:rsidRPr="00063A1B" w:rsidRDefault="00762FB7" w:rsidP="007B0449">
      <w:pPr>
        <w:pStyle w:val="ListParagraph"/>
        <w:numPr>
          <w:ilvl w:val="0"/>
          <w:numId w:val="38"/>
        </w:numPr>
        <w:rPr>
          <w:lang w:val="en-AU"/>
        </w:rPr>
      </w:pPr>
      <w:r w:rsidRPr="00063A1B">
        <w:rPr>
          <w:lang w:val="en-AU"/>
        </w:rPr>
        <w:t>Unit</w:t>
      </w:r>
      <w:r w:rsidR="00EF7224">
        <w:rPr>
          <w:lang w:val="en-AU"/>
        </w:rPr>
        <w:t xml:space="preserve"> and system</w:t>
      </w:r>
      <w:r w:rsidRPr="00063A1B">
        <w:rPr>
          <w:lang w:val="en-AU"/>
        </w:rPr>
        <w:t xml:space="preserve"> tests written and passed</w:t>
      </w:r>
    </w:p>
    <w:p w:rsidR="00762FB7" w:rsidRPr="00063A1B" w:rsidRDefault="00762FB7" w:rsidP="007B0449">
      <w:pPr>
        <w:pStyle w:val="ListParagraph"/>
        <w:numPr>
          <w:ilvl w:val="0"/>
          <w:numId w:val="38"/>
        </w:numPr>
        <w:rPr>
          <w:lang w:val="en-AU"/>
        </w:rPr>
      </w:pPr>
      <w:r w:rsidRPr="00063A1B">
        <w:rPr>
          <w:lang w:val="en-AU"/>
        </w:rPr>
        <w:t>Builds without errors for deployment</w:t>
      </w:r>
    </w:p>
    <w:p w:rsidR="00762FB7" w:rsidRPr="00063A1B" w:rsidRDefault="00762FB7" w:rsidP="007B0449">
      <w:pPr>
        <w:pStyle w:val="ListParagraph"/>
        <w:numPr>
          <w:ilvl w:val="0"/>
          <w:numId w:val="38"/>
        </w:numPr>
        <w:rPr>
          <w:lang w:val="en-AU"/>
        </w:rPr>
      </w:pPr>
      <w:r w:rsidRPr="00063A1B">
        <w:rPr>
          <w:lang w:val="en-AU"/>
        </w:rPr>
        <w:t>Relevant documentation, including diagram</w:t>
      </w:r>
      <w:r w:rsidR="00EF7224">
        <w:rPr>
          <w:lang w:val="en-AU"/>
        </w:rPr>
        <w:t>s have been produced or updated</w:t>
      </w:r>
    </w:p>
    <w:p w:rsidR="00762FB7" w:rsidRDefault="00762FB7" w:rsidP="00762FB7">
      <w:pPr>
        <w:rPr>
          <w:lang w:val="en-AU"/>
        </w:rPr>
      </w:pPr>
      <w:r w:rsidRPr="00063A1B">
        <w:rPr>
          <w:lang w:val="en-AU"/>
        </w:rPr>
        <w:lastRenderedPageBreak/>
        <w:t xml:space="preserve">The decision over whether a </w:t>
      </w:r>
      <w:r>
        <w:rPr>
          <w:lang w:val="en-AU"/>
        </w:rPr>
        <w:t>u</w:t>
      </w:r>
      <w:r w:rsidRPr="00063A1B">
        <w:rPr>
          <w:lang w:val="en-AU"/>
        </w:rPr>
        <w:t xml:space="preserve">ser </w:t>
      </w:r>
      <w:r>
        <w:rPr>
          <w:lang w:val="en-AU"/>
        </w:rPr>
        <w:t>s</w:t>
      </w:r>
      <w:r w:rsidRPr="00063A1B">
        <w:rPr>
          <w:lang w:val="en-AU"/>
        </w:rPr>
        <w:t xml:space="preserve">tory is </w:t>
      </w:r>
      <w:r w:rsidR="005D559E" w:rsidRPr="00063A1B">
        <w:rPr>
          <w:lang w:val="en-AU"/>
        </w:rPr>
        <w:t>done</w:t>
      </w:r>
      <w:r w:rsidRPr="00063A1B">
        <w:rPr>
          <w:lang w:val="en-AU"/>
        </w:rPr>
        <w:t xml:space="preserve"> is based on whether all the pre-requisite </w:t>
      </w:r>
      <w:r>
        <w:rPr>
          <w:lang w:val="en-AU"/>
        </w:rPr>
        <w:t>t</w:t>
      </w:r>
      <w:r w:rsidRPr="00063A1B">
        <w:rPr>
          <w:lang w:val="en-AU"/>
        </w:rPr>
        <w:t xml:space="preserve">asks associated with this </w:t>
      </w:r>
      <w:r>
        <w:rPr>
          <w:lang w:val="en-AU"/>
        </w:rPr>
        <w:t>story have been completed.</w:t>
      </w:r>
      <w:r w:rsidRPr="00063A1B">
        <w:rPr>
          <w:lang w:val="en-AU"/>
        </w:rPr>
        <w:t xml:space="preserve"> The completed </w:t>
      </w:r>
      <w:r>
        <w:rPr>
          <w:lang w:val="en-AU"/>
        </w:rPr>
        <w:t>u</w:t>
      </w:r>
      <w:r w:rsidRPr="00063A1B">
        <w:rPr>
          <w:lang w:val="en-AU"/>
        </w:rPr>
        <w:t xml:space="preserve">ser </w:t>
      </w:r>
      <w:r>
        <w:rPr>
          <w:lang w:val="en-AU"/>
        </w:rPr>
        <w:t>s</w:t>
      </w:r>
      <w:r w:rsidRPr="00063A1B">
        <w:rPr>
          <w:lang w:val="en-AU"/>
        </w:rPr>
        <w:t xml:space="preserve">tories are presented to the </w:t>
      </w:r>
      <w:r w:rsidRPr="00FC691B">
        <w:rPr>
          <w:lang w:val="en-AU"/>
        </w:rPr>
        <w:t>Customer Representative</w:t>
      </w:r>
      <w:r w:rsidRPr="00063A1B">
        <w:rPr>
          <w:lang w:val="en-AU"/>
        </w:rPr>
        <w:t xml:space="preserve"> for acceptance and sign-off.</w:t>
      </w:r>
      <w:r>
        <w:rPr>
          <w:lang w:val="en-AU"/>
        </w:rPr>
        <w:t xml:space="preserve"> This can either be done individually, or in a batch. </w:t>
      </w:r>
    </w:p>
    <w:p w:rsidR="001569B3" w:rsidRDefault="001569B3" w:rsidP="001569B3">
      <w:pPr>
        <w:pStyle w:val="Heading2"/>
        <w:rPr>
          <w:lang w:val="en-AU"/>
        </w:rPr>
      </w:pPr>
      <w:bookmarkStart w:id="26" w:name="_Toc421652165"/>
      <w:r>
        <w:rPr>
          <w:lang w:val="en-AU"/>
        </w:rPr>
        <w:t>Value Stream Mapping</w:t>
      </w:r>
      <w:bookmarkEnd w:id="26"/>
    </w:p>
    <w:p w:rsidR="001569B3" w:rsidRDefault="001569B3" w:rsidP="001569B3">
      <w:pPr>
        <w:rPr>
          <w:lang w:val="en-AU"/>
        </w:rPr>
      </w:pPr>
      <w:r>
        <w:rPr>
          <w:lang w:val="en-AU"/>
        </w:rPr>
        <w:t>Teams can create Value Stream Maps to d</w:t>
      </w:r>
      <w:r w:rsidRPr="001569B3">
        <w:rPr>
          <w:lang w:val="en-AU"/>
        </w:rPr>
        <w:t>efines the ‘As-</w:t>
      </w:r>
      <w:r>
        <w:rPr>
          <w:lang w:val="en-AU"/>
        </w:rPr>
        <w:t>I</w:t>
      </w:r>
      <w:r w:rsidRPr="001569B3">
        <w:rPr>
          <w:lang w:val="en-AU"/>
        </w:rPr>
        <w:t>s’ steps &amp; roles for each task</w:t>
      </w:r>
      <w:r>
        <w:rPr>
          <w:lang w:val="en-AU"/>
        </w:rPr>
        <w:t xml:space="preserve"> lifecycle. That is, to create the workflow that will be used by the teams and visualised on the Kanban board. </w:t>
      </w:r>
    </w:p>
    <w:p w:rsidR="001569B3" w:rsidRDefault="001569B3" w:rsidP="001569B3">
      <w:pPr>
        <w:keepNext/>
        <w:jc w:val="center"/>
      </w:pPr>
      <w:r w:rsidRPr="001569B3">
        <w:rPr>
          <w:noProof/>
          <w:lang w:bidi="ar-SA"/>
        </w:rPr>
        <w:drawing>
          <wp:inline distT="0" distB="0" distL="0" distR="0">
            <wp:extent cx="5731510" cy="2198916"/>
            <wp:effectExtent l="19050" t="0" r="2540" b="0"/>
            <wp:docPr id="55" name="Picture 26" descr="http://www.michaelnygard.com/images/blog/headlights/value_stream_waterfall.png"/>
            <wp:cNvGraphicFramePr/>
            <a:graphic xmlns:a="http://schemas.openxmlformats.org/drawingml/2006/main">
              <a:graphicData uri="http://schemas.openxmlformats.org/drawingml/2006/picture">
                <pic:pic xmlns:pic="http://schemas.openxmlformats.org/drawingml/2006/picture">
                  <pic:nvPicPr>
                    <pic:cNvPr id="4" name="Picture 2" descr="http://www.michaelnygard.com/images/blog/headlights/value_stream_waterfall.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31510" cy="219891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569B3" w:rsidRDefault="001569B3" w:rsidP="001569B3">
      <w:pPr>
        <w:pStyle w:val="Caption"/>
        <w:jc w:val="center"/>
      </w:pPr>
      <w:r>
        <w:t xml:space="preserve">Figure </w:t>
      </w:r>
      <w:fldSimple w:instr=" SEQ Figure \* ARABIC ">
        <w:r w:rsidR="00C93B21">
          <w:rPr>
            <w:noProof/>
          </w:rPr>
          <w:t>6</w:t>
        </w:r>
      </w:fldSimple>
      <w:r>
        <w:t>: Example Project Value Stream Map</w:t>
      </w:r>
      <w:r w:rsidR="00535374">
        <w:rPr>
          <w:rStyle w:val="FootnoteReference"/>
        </w:rPr>
        <w:footnoteReference w:id="4"/>
      </w:r>
    </w:p>
    <w:p w:rsidR="001569B3" w:rsidRDefault="001569B3" w:rsidP="001569B3">
      <w:r w:rsidRPr="001569B3">
        <w:t xml:space="preserve">A value stream can be defined as all the steps – both value added and </w:t>
      </w:r>
      <w:r w:rsidR="00846871" w:rsidRPr="001569B3">
        <w:t>non-value</w:t>
      </w:r>
      <w:r w:rsidRPr="001569B3">
        <w:t xml:space="preserve"> added – required to take a product or service from its raw materials state into the waiting arms of a happy customer.</w:t>
      </w:r>
      <w:r>
        <w:t xml:space="preserve"> Each step is defined, articulated and mapped on the value stream (above). The average time taken to complete each step (value add time) is measured, as well as the time taken to move between steps (non-value add time). In the example above, it takes 6 weeks to complete Requirements Analysis, and an additional 6 months from completing this to starting the Development &amp; Testing. </w:t>
      </w:r>
    </w:p>
    <w:p w:rsidR="001569B3" w:rsidRDefault="001569B3" w:rsidP="001569B3">
      <w:r>
        <w:lastRenderedPageBreak/>
        <w:t>Lean defines 10 steps needed to accurately define the value stream maps for each process within a product family group. If there is only one process to be modeling, you can start from step 5.</w:t>
      </w:r>
    </w:p>
    <w:p w:rsidR="001569B3" w:rsidRDefault="001569B3" w:rsidP="007B0449">
      <w:pPr>
        <w:pStyle w:val="ListParagraph"/>
        <w:numPr>
          <w:ilvl w:val="0"/>
          <w:numId w:val="55"/>
        </w:numPr>
      </w:pPr>
      <w:r>
        <w:t>Gather Preliminary Information</w:t>
      </w:r>
    </w:p>
    <w:p w:rsidR="001569B3" w:rsidRDefault="001569B3" w:rsidP="007B0449">
      <w:pPr>
        <w:pStyle w:val="ListParagraph"/>
        <w:numPr>
          <w:ilvl w:val="0"/>
          <w:numId w:val="55"/>
        </w:numPr>
      </w:pPr>
      <w:r>
        <w:t>Create a Product Quantity Routing Analysis</w:t>
      </w:r>
    </w:p>
    <w:p w:rsidR="001569B3" w:rsidRDefault="001569B3" w:rsidP="007B0449">
      <w:pPr>
        <w:pStyle w:val="ListParagraph"/>
        <w:numPr>
          <w:ilvl w:val="0"/>
          <w:numId w:val="55"/>
        </w:numPr>
      </w:pPr>
      <w:r>
        <w:t>Group Customers and Sort Materials</w:t>
      </w:r>
    </w:p>
    <w:p w:rsidR="001569B3" w:rsidRDefault="001569B3" w:rsidP="007B0449">
      <w:pPr>
        <w:pStyle w:val="ListParagraph"/>
        <w:numPr>
          <w:ilvl w:val="0"/>
          <w:numId w:val="55"/>
        </w:numPr>
      </w:pPr>
      <w:r>
        <w:t>Sort Product Families by Build Sequence</w:t>
      </w:r>
    </w:p>
    <w:p w:rsidR="001569B3" w:rsidRDefault="001569B3" w:rsidP="007B0449">
      <w:pPr>
        <w:pStyle w:val="ListParagraph"/>
        <w:numPr>
          <w:ilvl w:val="0"/>
          <w:numId w:val="55"/>
        </w:numPr>
      </w:pPr>
      <w:r>
        <w:t>Choose One Value Stream to Begin With</w:t>
      </w:r>
    </w:p>
    <w:p w:rsidR="001569B3" w:rsidRDefault="001569B3" w:rsidP="007B0449">
      <w:pPr>
        <w:pStyle w:val="ListParagraph"/>
        <w:numPr>
          <w:ilvl w:val="0"/>
          <w:numId w:val="55"/>
        </w:numPr>
      </w:pPr>
      <w:r>
        <w:t>Create an Operations Flow Chart</w:t>
      </w:r>
    </w:p>
    <w:p w:rsidR="001569B3" w:rsidRDefault="001569B3" w:rsidP="007B0449">
      <w:pPr>
        <w:pStyle w:val="ListParagraph"/>
        <w:numPr>
          <w:ilvl w:val="0"/>
          <w:numId w:val="55"/>
        </w:numPr>
      </w:pPr>
      <w:r>
        <w:t>Walk the Shop Floor</w:t>
      </w:r>
    </w:p>
    <w:p w:rsidR="001569B3" w:rsidRDefault="001569B3" w:rsidP="007B0449">
      <w:pPr>
        <w:pStyle w:val="ListParagraph"/>
        <w:numPr>
          <w:ilvl w:val="0"/>
          <w:numId w:val="55"/>
        </w:numPr>
      </w:pPr>
      <w:r>
        <w:t>Collect the Data</w:t>
      </w:r>
    </w:p>
    <w:p w:rsidR="001569B3" w:rsidRDefault="001569B3" w:rsidP="007B0449">
      <w:pPr>
        <w:pStyle w:val="ListParagraph"/>
        <w:numPr>
          <w:ilvl w:val="0"/>
          <w:numId w:val="55"/>
        </w:numPr>
      </w:pPr>
      <w:r>
        <w:t>Construct the VSM</w:t>
      </w:r>
    </w:p>
    <w:p w:rsidR="001569B3" w:rsidRDefault="001569B3" w:rsidP="007B0449">
      <w:pPr>
        <w:pStyle w:val="ListParagraph"/>
        <w:numPr>
          <w:ilvl w:val="0"/>
          <w:numId w:val="55"/>
        </w:numPr>
      </w:pPr>
      <w:r>
        <w:t>Summarize the Data and Get the Big Picture</w:t>
      </w:r>
    </w:p>
    <w:p w:rsidR="001569B3" w:rsidRDefault="001569B3" w:rsidP="001569B3">
      <w:r>
        <w:t>Any process can be subject to a value stream map. Even eating cake;</w:t>
      </w:r>
    </w:p>
    <w:p w:rsidR="001569B3" w:rsidRDefault="001569B3" w:rsidP="001569B3">
      <w:pPr>
        <w:keepNext/>
        <w:jc w:val="center"/>
      </w:pPr>
      <w:r w:rsidRPr="001569B3">
        <w:rPr>
          <w:noProof/>
          <w:lang w:bidi="ar-SA"/>
        </w:rPr>
        <w:drawing>
          <wp:inline distT="0" distB="0" distL="0" distR="0">
            <wp:extent cx="5559552" cy="2334893"/>
            <wp:effectExtent l="0" t="0" r="0" b="0"/>
            <wp:docPr id="56" name="Picture 27" descr="http://leadinganswers.typepad.com/.a/6a00d834527c1469e2014e8bd63793970d-600wi"/>
            <wp:cNvGraphicFramePr/>
            <a:graphic xmlns:a="http://schemas.openxmlformats.org/drawingml/2006/main">
              <a:graphicData uri="http://schemas.openxmlformats.org/drawingml/2006/picture">
                <pic:pic xmlns:pic="http://schemas.openxmlformats.org/drawingml/2006/picture">
                  <pic:nvPicPr>
                    <pic:cNvPr id="5" name="Picture 2" descr="http://leadinganswers.typepad.com/.a/6a00d834527c1469e2014e8bd63793970d-600wi"/>
                    <pic:cNvPicPr>
                      <a:picLocks noChangeAspect="1" noChangeArrowheads="1"/>
                    </pic:cNvPicPr>
                  </pic:nvPicPr>
                  <pic:blipFill>
                    <a:blip r:embed="rId23" cstate="print">
                      <a:clrChange>
                        <a:clrFrom>
                          <a:srgbClr val="EEECE0"/>
                        </a:clrFrom>
                        <a:clrTo>
                          <a:srgbClr val="EEECE0">
                            <a:alpha val="0"/>
                          </a:srgbClr>
                        </a:clrTo>
                      </a:clrChange>
                      <a:extLst>
                        <a:ext uri="{28A0092B-C50C-407E-A947-70E740481C1C}">
                          <a14:useLocalDpi xmlns:a14="http://schemas.microsoft.com/office/drawing/2010/main" val="0"/>
                        </a:ext>
                      </a:extLst>
                    </a:blip>
                    <a:stretch>
                      <a:fillRect/>
                    </a:stretch>
                  </pic:blipFill>
                  <pic:spPr bwMode="auto">
                    <a:xfrm>
                      <a:off x="0" y="0"/>
                      <a:ext cx="5559552" cy="2334893"/>
                    </a:xfrm>
                    <a:prstGeom prst="rect">
                      <a:avLst/>
                    </a:prstGeom>
                    <a:noFill/>
                    <a:extLst/>
                  </pic:spPr>
                </pic:pic>
              </a:graphicData>
            </a:graphic>
          </wp:inline>
        </w:drawing>
      </w:r>
    </w:p>
    <w:p w:rsidR="001569B3" w:rsidRDefault="001569B3" w:rsidP="001569B3">
      <w:pPr>
        <w:pStyle w:val="Caption"/>
        <w:jc w:val="center"/>
      </w:pPr>
      <w:r>
        <w:t xml:space="preserve">Figure </w:t>
      </w:r>
      <w:fldSimple w:instr=" SEQ Figure \* ARABIC ">
        <w:r w:rsidR="00C93B21">
          <w:rPr>
            <w:noProof/>
          </w:rPr>
          <w:t>7</w:t>
        </w:r>
      </w:fldSimple>
      <w:r>
        <w:t>: Value Stream Map for Buying and Eating Cake</w:t>
      </w:r>
      <w:r w:rsidR="00535374">
        <w:rPr>
          <w:rStyle w:val="FootnoteReference"/>
        </w:rPr>
        <w:footnoteReference w:id="5"/>
      </w:r>
    </w:p>
    <w:p w:rsidR="001569B3" w:rsidRPr="001569B3" w:rsidRDefault="001569B3" w:rsidP="001569B3">
      <w:r>
        <w:lastRenderedPageBreak/>
        <w:t>By adding the total value add time to the total time (VA+NVA), it is possible to define the total process efficiency. In the example above, 29%.</w:t>
      </w:r>
    </w:p>
    <w:p w:rsidR="00292BA3" w:rsidRDefault="00292BA3" w:rsidP="00292BA3">
      <w:pPr>
        <w:pStyle w:val="Heading2"/>
        <w:rPr>
          <w:lang w:val="en-AU"/>
        </w:rPr>
      </w:pPr>
      <w:bookmarkStart w:id="27" w:name="_Toc421652166"/>
      <w:r>
        <w:rPr>
          <w:lang w:val="en-AU"/>
        </w:rPr>
        <w:t>Kanban Boards</w:t>
      </w:r>
      <w:bookmarkEnd w:id="27"/>
    </w:p>
    <w:p w:rsidR="00292BA3" w:rsidRDefault="00292BA3" w:rsidP="00292BA3">
      <w:pPr>
        <w:rPr>
          <w:lang w:val="en-AU"/>
        </w:rPr>
      </w:pPr>
      <w:r w:rsidRPr="00292BA3">
        <w:rPr>
          <w:lang w:val="en-AU"/>
        </w:rPr>
        <w:t xml:space="preserve">A Kanban </w:t>
      </w:r>
      <w:r w:rsidR="00730E4C">
        <w:rPr>
          <w:lang w:val="en-AU"/>
        </w:rPr>
        <w:t>b</w:t>
      </w:r>
      <w:r w:rsidRPr="00292BA3">
        <w:rPr>
          <w:lang w:val="en-AU"/>
        </w:rPr>
        <w:t xml:space="preserve">oard is a useful visualisation and control mechanism for both </w:t>
      </w:r>
      <w:r w:rsidR="00730E4C">
        <w:rPr>
          <w:lang w:val="en-AU"/>
        </w:rPr>
        <w:t>c</w:t>
      </w:r>
      <w:r w:rsidRPr="00292BA3">
        <w:rPr>
          <w:lang w:val="en-AU"/>
        </w:rPr>
        <w:t xml:space="preserve">ontinuous </w:t>
      </w:r>
      <w:r w:rsidR="00730E4C">
        <w:rPr>
          <w:lang w:val="en-AU"/>
        </w:rPr>
        <w:t>product d</w:t>
      </w:r>
      <w:r w:rsidRPr="00292BA3">
        <w:rPr>
          <w:lang w:val="en-AU"/>
        </w:rPr>
        <w:t xml:space="preserve">elivery. Starting at the Backlog, and finishing at </w:t>
      </w:r>
      <w:r w:rsidR="005D559E" w:rsidRPr="00292BA3">
        <w:rPr>
          <w:lang w:val="en-AU"/>
        </w:rPr>
        <w:t>done</w:t>
      </w:r>
      <w:r w:rsidRPr="00292BA3">
        <w:rPr>
          <w:lang w:val="en-AU"/>
        </w:rPr>
        <w:t xml:space="preserve">, each </w:t>
      </w:r>
      <w:r w:rsidR="0021763E">
        <w:rPr>
          <w:lang w:val="en-AU"/>
        </w:rPr>
        <w:t>t</w:t>
      </w:r>
      <w:r w:rsidRPr="00292BA3">
        <w:rPr>
          <w:lang w:val="en-AU"/>
        </w:rPr>
        <w:t xml:space="preserve">eam will define the intervening states and workflows that make up the lifecycle </w:t>
      </w:r>
      <w:r w:rsidR="00730E4C">
        <w:rPr>
          <w:lang w:val="en-AU"/>
        </w:rPr>
        <w:t xml:space="preserve">(Value Stream Mapping) </w:t>
      </w:r>
      <w:r w:rsidRPr="00292BA3">
        <w:rPr>
          <w:lang w:val="en-AU"/>
        </w:rPr>
        <w:t xml:space="preserve">of their </w:t>
      </w:r>
      <w:r w:rsidR="00730E4C">
        <w:rPr>
          <w:lang w:val="en-AU"/>
        </w:rPr>
        <w:t>t</w:t>
      </w:r>
      <w:r w:rsidRPr="00292BA3">
        <w:rPr>
          <w:lang w:val="en-AU"/>
        </w:rPr>
        <w:t>asks (the Kanban)</w:t>
      </w:r>
      <w:r w:rsidR="00730E4C">
        <w:rPr>
          <w:lang w:val="en-AU"/>
        </w:rPr>
        <w:t xml:space="preserve">. This </w:t>
      </w:r>
      <w:r w:rsidRPr="00292BA3">
        <w:rPr>
          <w:lang w:val="en-AU"/>
        </w:rPr>
        <w:t xml:space="preserve">can be as simple, or complex, as required. Teams working on several different types of </w:t>
      </w:r>
      <w:r w:rsidR="00730E4C">
        <w:rPr>
          <w:lang w:val="en-AU"/>
        </w:rPr>
        <w:t>t</w:t>
      </w:r>
      <w:r w:rsidRPr="00292BA3">
        <w:rPr>
          <w:lang w:val="en-AU"/>
        </w:rPr>
        <w:t>asks may have multiple Kanban Boards, visualising the different states and workflows for each type. When there is available capacity in a state, it will ‘pull’ any ‘</w:t>
      </w:r>
      <w:r w:rsidR="00730E4C">
        <w:rPr>
          <w:lang w:val="en-AU"/>
        </w:rPr>
        <w:t>r</w:t>
      </w:r>
      <w:r w:rsidRPr="00292BA3">
        <w:rPr>
          <w:lang w:val="en-AU"/>
        </w:rPr>
        <w:t xml:space="preserve">eady’ </w:t>
      </w:r>
      <w:r w:rsidR="00730E4C">
        <w:rPr>
          <w:lang w:val="en-AU"/>
        </w:rPr>
        <w:t>t</w:t>
      </w:r>
      <w:r w:rsidRPr="00292BA3">
        <w:rPr>
          <w:lang w:val="en-AU"/>
        </w:rPr>
        <w:t xml:space="preserve">asks from the preceding state, thus moving </w:t>
      </w:r>
      <w:r w:rsidR="00730E4C">
        <w:rPr>
          <w:lang w:val="en-AU"/>
        </w:rPr>
        <w:t>t</w:t>
      </w:r>
      <w:r w:rsidRPr="00292BA3">
        <w:rPr>
          <w:lang w:val="en-AU"/>
        </w:rPr>
        <w:t>asks through the workflow.</w:t>
      </w:r>
    </w:p>
    <w:p w:rsidR="00292BA3" w:rsidRDefault="00292BA3" w:rsidP="00292BA3">
      <w:pPr>
        <w:rPr>
          <w:lang w:val="en-AU"/>
        </w:rPr>
      </w:pPr>
      <w:r w:rsidRPr="00292BA3">
        <w:rPr>
          <w:lang w:val="en-AU"/>
        </w:rPr>
        <w:t xml:space="preserve">The visualisation component, or </w:t>
      </w:r>
      <w:r w:rsidR="00E56FAD">
        <w:rPr>
          <w:lang w:val="en-AU"/>
        </w:rPr>
        <w:t>c</w:t>
      </w:r>
      <w:r w:rsidRPr="00292BA3">
        <w:rPr>
          <w:lang w:val="en-AU"/>
        </w:rPr>
        <w:t xml:space="preserve">ards, of a Kanban, helps identify the state of each </w:t>
      </w:r>
      <w:r w:rsidR="00E56FAD">
        <w:rPr>
          <w:lang w:val="en-AU"/>
        </w:rPr>
        <w:t>t</w:t>
      </w:r>
      <w:r w:rsidRPr="00292BA3">
        <w:rPr>
          <w:lang w:val="en-AU"/>
        </w:rPr>
        <w:t xml:space="preserve">ask, when a </w:t>
      </w:r>
      <w:r w:rsidR="00E56FAD">
        <w:rPr>
          <w:lang w:val="en-AU"/>
        </w:rPr>
        <w:t>t</w:t>
      </w:r>
      <w:r w:rsidRPr="00292BA3">
        <w:rPr>
          <w:lang w:val="en-AU"/>
        </w:rPr>
        <w:t xml:space="preserve">ask is </w:t>
      </w:r>
      <w:r w:rsidR="00E56FAD">
        <w:rPr>
          <w:lang w:val="en-AU"/>
        </w:rPr>
        <w:t>r</w:t>
      </w:r>
      <w:r w:rsidRPr="00292BA3">
        <w:rPr>
          <w:lang w:val="en-AU"/>
        </w:rPr>
        <w:t>eady, where there is spare capacity, and if there are any bottlenecks or impediments.</w:t>
      </w:r>
    </w:p>
    <w:p w:rsidR="007F3869" w:rsidRDefault="007F3869" w:rsidP="007F3869">
      <w:pPr>
        <w:keepNext/>
        <w:jc w:val="center"/>
      </w:pPr>
      <w:r w:rsidRPr="007F3869">
        <w:rPr>
          <w:noProof/>
          <w:lang w:bidi="ar-SA"/>
        </w:rPr>
        <w:drawing>
          <wp:inline distT="0" distB="0" distL="0" distR="0">
            <wp:extent cx="4162322" cy="3035808"/>
            <wp:effectExtent l="0" t="0" r="0" b="0"/>
            <wp:docPr id="57" name="Picture 28" descr="C:\Backup\nzpg - sorting wall.jpg"/>
            <wp:cNvGraphicFramePr/>
            <a:graphic xmlns:a="http://schemas.openxmlformats.org/drawingml/2006/main">
              <a:graphicData uri="http://schemas.openxmlformats.org/drawingml/2006/picture">
                <pic:pic xmlns:pic="http://schemas.openxmlformats.org/drawingml/2006/picture">
                  <pic:nvPicPr>
                    <pic:cNvPr id="5123" name="Picture 3" descr="C:\Backup\nzpg - sorting wall.jpg"/>
                    <pic:cNvPicPr>
                      <a:picLocks noGrp="1" noChangeAspect="1" noChangeArrowheads="1"/>
                    </pic:cNvPicPr>
                  </pic:nvPicPr>
                  <pic:blipFill rotWithShape="1">
                    <a:blip r:embed="rId24" cstate="print">
                      <a:extLst>
                        <a:ext uri="{28A0092B-C50C-407E-A947-70E740481C1C}">
                          <a14:useLocalDpi xmlns:a14="http://schemas.microsoft.com/office/drawing/2010/main" val="0"/>
                        </a:ext>
                      </a:extLst>
                    </a:blip>
                    <a:srcRect b="2730"/>
                    <a:stretch/>
                  </pic:blipFill>
                  <pic:spPr bwMode="auto">
                    <a:xfrm>
                      <a:off x="0" y="0"/>
                      <a:ext cx="4162425" cy="3035883"/>
                    </a:xfrm>
                    <a:prstGeom prst="rect">
                      <a:avLst/>
                    </a:prstGeom>
                    <a:noFill/>
                    <a:ln>
                      <a:noFill/>
                    </a:ln>
                    <a:extLst>
                      <a:ext uri="{53640926-AAD7-44D8-BBD7-CCE9431645EC}">
                        <a14:shadowObscured xmlns:a14="http://schemas.microsoft.com/office/drawing/2010/main"/>
                      </a:ext>
                    </a:extLst>
                  </pic:spPr>
                </pic:pic>
              </a:graphicData>
            </a:graphic>
          </wp:inline>
        </w:drawing>
      </w:r>
    </w:p>
    <w:p w:rsidR="007F3869" w:rsidRPr="00292BA3" w:rsidRDefault="007F3869" w:rsidP="007F3869">
      <w:pPr>
        <w:pStyle w:val="Caption"/>
        <w:jc w:val="center"/>
        <w:rPr>
          <w:lang w:val="en-AU"/>
        </w:rPr>
      </w:pPr>
      <w:r>
        <w:t xml:space="preserve">Figure </w:t>
      </w:r>
      <w:fldSimple w:instr=" SEQ Figure \* ARABIC ">
        <w:r w:rsidR="00C93B21">
          <w:rPr>
            <w:noProof/>
          </w:rPr>
          <w:t>8</w:t>
        </w:r>
      </w:fldSimple>
      <w:r>
        <w:t>: Example Kanban Board</w:t>
      </w:r>
      <w:r w:rsidR="00535374">
        <w:rPr>
          <w:rStyle w:val="FootnoteReference"/>
        </w:rPr>
        <w:footnoteReference w:id="6"/>
      </w:r>
    </w:p>
    <w:p w:rsidR="00292BA3" w:rsidRDefault="00292BA3" w:rsidP="00292BA3">
      <w:pPr>
        <w:rPr>
          <w:lang w:val="en-AU"/>
        </w:rPr>
      </w:pPr>
      <w:r w:rsidRPr="00292BA3">
        <w:rPr>
          <w:lang w:val="en-AU"/>
        </w:rPr>
        <w:lastRenderedPageBreak/>
        <w:t xml:space="preserve">Tasks or </w:t>
      </w:r>
      <w:r w:rsidR="00E56FAD">
        <w:rPr>
          <w:lang w:val="en-AU"/>
        </w:rPr>
        <w:t xml:space="preserve">stories </w:t>
      </w:r>
      <w:r w:rsidRPr="00292BA3">
        <w:rPr>
          <w:lang w:val="en-AU"/>
        </w:rPr>
        <w:t xml:space="preserve">that have identified defects, need rework, or have upstream or downstream dependencies external to the </w:t>
      </w:r>
      <w:r w:rsidR="0021763E">
        <w:rPr>
          <w:lang w:val="en-AU"/>
        </w:rPr>
        <w:t>t</w:t>
      </w:r>
      <w:r w:rsidRPr="00292BA3">
        <w:rPr>
          <w:lang w:val="en-AU"/>
        </w:rPr>
        <w:t xml:space="preserve">eam that are preventing progress, are marked as ‘blocked’, but do not change state. By leaving the </w:t>
      </w:r>
      <w:r w:rsidR="00E56FAD">
        <w:rPr>
          <w:lang w:val="en-AU"/>
        </w:rPr>
        <w:t>t</w:t>
      </w:r>
      <w:r w:rsidRPr="00292BA3">
        <w:rPr>
          <w:lang w:val="en-AU"/>
        </w:rPr>
        <w:t xml:space="preserve">ask in the current state, the </w:t>
      </w:r>
      <w:r w:rsidR="00E56FAD">
        <w:rPr>
          <w:lang w:val="en-AU"/>
        </w:rPr>
        <w:t>t</w:t>
      </w:r>
      <w:r w:rsidRPr="00292BA3">
        <w:rPr>
          <w:lang w:val="en-AU"/>
        </w:rPr>
        <w:t xml:space="preserve">eam can see where the blockage is, and identify where the process should resume once it is resolved. Similarly, by making all blocked </w:t>
      </w:r>
      <w:r w:rsidR="00E56FAD">
        <w:rPr>
          <w:lang w:val="en-AU"/>
        </w:rPr>
        <w:t>t</w:t>
      </w:r>
      <w:r w:rsidRPr="00292BA3">
        <w:rPr>
          <w:lang w:val="en-AU"/>
        </w:rPr>
        <w:t xml:space="preserve">asks and </w:t>
      </w:r>
      <w:r w:rsidR="00E56FAD">
        <w:rPr>
          <w:lang w:val="en-AU"/>
        </w:rPr>
        <w:t xml:space="preserve">stories </w:t>
      </w:r>
      <w:r w:rsidRPr="00292BA3">
        <w:rPr>
          <w:lang w:val="en-AU"/>
        </w:rPr>
        <w:t xml:space="preserve">visible on the Kanban </w:t>
      </w:r>
      <w:r w:rsidR="00E56FAD">
        <w:rPr>
          <w:lang w:val="en-AU"/>
        </w:rPr>
        <w:t>b</w:t>
      </w:r>
      <w:r w:rsidRPr="00292BA3">
        <w:rPr>
          <w:lang w:val="en-AU"/>
        </w:rPr>
        <w:t xml:space="preserve">oard, </w:t>
      </w:r>
      <w:r w:rsidR="00E56FAD">
        <w:rPr>
          <w:lang w:val="en-AU"/>
        </w:rPr>
        <w:t>c</w:t>
      </w:r>
      <w:r w:rsidRPr="00292BA3">
        <w:rPr>
          <w:lang w:val="en-AU"/>
        </w:rPr>
        <w:t>ustomers and management are aware of the issues, and this simplifies any escalation and resolution.</w:t>
      </w:r>
    </w:p>
    <w:p w:rsidR="00292BA3" w:rsidRDefault="00292BA3" w:rsidP="00292BA3">
      <w:pPr>
        <w:rPr>
          <w:lang w:val="en-AU"/>
        </w:rPr>
      </w:pPr>
      <w:r w:rsidRPr="00292BA3">
        <w:rPr>
          <w:lang w:val="en-AU"/>
        </w:rPr>
        <w:t xml:space="preserve">Each </w:t>
      </w:r>
      <w:r w:rsidR="00E56FAD">
        <w:rPr>
          <w:lang w:val="en-AU"/>
        </w:rPr>
        <w:t>t</w:t>
      </w:r>
      <w:r w:rsidRPr="00292BA3">
        <w:rPr>
          <w:lang w:val="en-AU"/>
        </w:rPr>
        <w:t xml:space="preserve">ask and state should be visible to your </w:t>
      </w:r>
      <w:r w:rsidR="00E56FAD">
        <w:rPr>
          <w:lang w:val="en-AU"/>
        </w:rPr>
        <w:t>t</w:t>
      </w:r>
      <w:r w:rsidRPr="00292BA3">
        <w:rPr>
          <w:lang w:val="en-AU"/>
        </w:rPr>
        <w:t xml:space="preserve">eams, </w:t>
      </w:r>
      <w:r w:rsidR="00E56FAD">
        <w:rPr>
          <w:lang w:val="en-AU"/>
        </w:rPr>
        <w:t>c</w:t>
      </w:r>
      <w:r w:rsidRPr="00292BA3">
        <w:rPr>
          <w:lang w:val="en-AU"/>
        </w:rPr>
        <w:t xml:space="preserve">ustomer, and </w:t>
      </w:r>
      <w:r w:rsidR="00E56FAD">
        <w:rPr>
          <w:lang w:val="en-AU"/>
        </w:rPr>
        <w:t>c</w:t>
      </w:r>
      <w:r w:rsidRPr="00292BA3">
        <w:rPr>
          <w:lang w:val="en-AU"/>
        </w:rPr>
        <w:t xml:space="preserve">ustomer </w:t>
      </w:r>
      <w:r w:rsidR="00E56FAD">
        <w:rPr>
          <w:lang w:val="en-AU"/>
        </w:rPr>
        <w:t>r</w:t>
      </w:r>
      <w:r w:rsidRPr="00292BA3">
        <w:rPr>
          <w:lang w:val="en-AU"/>
        </w:rPr>
        <w:t xml:space="preserve">epresentative; commonly achieved through a physical Kanban </w:t>
      </w:r>
      <w:r w:rsidR="00E56FAD">
        <w:rPr>
          <w:lang w:val="en-AU"/>
        </w:rPr>
        <w:t>b</w:t>
      </w:r>
      <w:r w:rsidRPr="00292BA3">
        <w:rPr>
          <w:lang w:val="en-AU"/>
        </w:rPr>
        <w:t xml:space="preserve">oard. Each </w:t>
      </w:r>
      <w:r w:rsidR="00E56FAD">
        <w:rPr>
          <w:lang w:val="en-AU"/>
        </w:rPr>
        <w:t>c</w:t>
      </w:r>
      <w:r w:rsidRPr="00292BA3">
        <w:rPr>
          <w:lang w:val="en-AU"/>
        </w:rPr>
        <w:t xml:space="preserve">ard describes a single </w:t>
      </w:r>
      <w:r w:rsidR="00E56FAD">
        <w:rPr>
          <w:lang w:val="en-AU"/>
        </w:rPr>
        <w:t>t</w:t>
      </w:r>
      <w:r w:rsidRPr="00292BA3">
        <w:rPr>
          <w:lang w:val="en-AU"/>
        </w:rPr>
        <w:t xml:space="preserve">ask or </w:t>
      </w:r>
      <w:r w:rsidR="00E56FAD">
        <w:rPr>
          <w:lang w:val="en-AU"/>
        </w:rPr>
        <w:t>story</w:t>
      </w:r>
      <w:r w:rsidRPr="00292BA3">
        <w:rPr>
          <w:lang w:val="en-AU"/>
        </w:rPr>
        <w:t>, as well as its estimate, and who is currently working on it. Keep cards simple, with additional information s</w:t>
      </w:r>
      <w:r w:rsidR="006C14F9">
        <w:rPr>
          <w:lang w:val="en-AU"/>
        </w:rPr>
        <w:t>tored elsewhere</w:t>
      </w:r>
      <w:r w:rsidRPr="00292BA3">
        <w:rPr>
          <w:lang w:val="en-AU"/>
        </w:rPr>
        <w:t xml:space="preserve">. Divide the Kanban </w:t>
      </w:r>
      <w:r w:rsidR="00E56FAD">
        <w:rPr>
          <w:lang w:val="en-AU"/>
        </w:rPr>
        <w:t>b</w:t>
      </w:r>
      <w:r w:rsidRPr="00292BA3">
        <w:rPr>
          <w:lang w:val="en-AU"/>
        </w:rPr>
        <w:t>oard into multiple, labelled columns, each representing a single state. Then further divide each column in half, the first half being ‘In Progress’ and the second half being ‘Ready’.</w:t>
      </w:r>
    </w:p>
    <w:p w:rsidR="00292BA3" w:rsidRDefault="00292BA3" w:rsidP="00292BA3">
      <w:pPr>
        <w:rPr>
          <w:lang w:val="en-AU"/>
        </w:rPr>
      </w:pPr>
      <w:r w:rsidRPr="00292BA3">
        <w:rPr>
          <w:lang w:val="en-AU"/>
        </w:rPr>
        <w:t xml:space="preserve">Some versions of Kanban also provide a single ‘Expedite’ track, at the top of the board, for urgent </w:t>
      </w:r>
      <w:r w:rsidR="00E56FAD">
        <w:rPr>
          <w:lang w:val="en-AU"/>
        </w:rPr>
        <w:t xml:space="preserve">stories </w:t>
      </w:r>
      <w:r w:rsidRPr="00292BA3">
        <w:rPr>
          <w:lang w:val="en-AU"/>
        </w:rPr>
        <w:t xml:space="preserve">and </w:t>
      </w:r>
      <w:r w:rsidR="00E56FAD">
        <w:rPr>
          <w:lang w:val="en-AU"/>
        </w:rPr>
        <w:t>t</w:t>
      </w:r>
      <w:r w:rsidRPr="00292BA3">
        <w:rPr>
          <w:lang w:val="en-AU"/>
        </w:rPr>
        <w:t xml:space="preserve">asks. There can only ever be one </w:t>
      </w:r>
      <w:r w:rsidR="00E56FAD">
        <w:rPr>
          <w:lang w:val="en-AU"/>
        </w:rPr>
        <w:t>c</w:t>
      </w:r>
      <w:r w:rsidRPr="00292BA3">
        <w:rPr>
          <w:lang w:val="en-AU"/>
        </w:rPr>
        <w:t xml:space="preserve">ard at a time in this track, and it has the highest priority, above all other </w:t>
      </w:r>
      <w:r w:rsidR="00E56FAD">
        <w:rPr>
          <w:lang w:val="en-AU"/>
        </w:rPr>
        <w:t>c</w:t>
      </w:r>
      <w:r w:rsidRPr="00292BA3">
        <w:rPr>
          <w:lang w:val="en-AU"/>
        </w:rPr>
        <w:t xml:space="preserve">ards. </w:t>
      </w:r>
    </w:p>
    <w:p w:rsidR="00E56FAD" w:rsidRDefault="00292BA3" w:rsidP="00E56FAD">
      <w:pPr>
        <w:keepNext/>
        <w:jc w:val="center"/>
      </w:pPr>
      <w:r w:rsidRPr="00292BA3">
        <w:rPr>
          <w:noProof/>
          <w:lang w:bidi="ar-SA"/>
        </w:rPr>
        <w:drawing>
          <wp:inline distT="0" distB="0" distL="0" distR="0">
            <wp:extent cx="3672843" cy="1517017"/>
            <wp:effectExtent l="0" t="0" r="0" b="0"/>
            <wp:docPr id="148" name="Picture 228" descr="kanban.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672843" cy="1517017"/>
                    </a:xfrm>
                    <a:prstGeom prst="rect">
                      <a:avLst/>
                    </a:prstGeom>
                    <a:noFill/>
                    <a:ln>
                      <a:noFill/>
                      <a:prstDash/>
                    </a:ln>
                  </pic:spPr>
                </pic:pic>
              </a:graphicData>
            </a:graphic>
          </wp:inline>
        </w:drawing>
      </w:r>
    </w:p>
    <w:p w:rsidR="00292BA3" w:rsidRDefault="00E56FAD" w:rsidP="00E56FAD">
      <w:pPr>
        <w:pStyle w:val="Caption"/>
        <w:jc w:val="center"/>
        <w:rPr>
          <w:lang w:val="en-AU"/>
        </w:rPr>
      </w:pPr>
      <w:r>
        <w:t xml:space="preserve">Figure </w:t>
      </w:r>
      <w:fldSimple w:instr=" SEQ Figure \* ARABIC ">
        <w:r w:rsidR="00C93B21">
          <w:rPr>
            <w:noProof/>
          </w:rPr>
          <w:t>9</w:t>
        </w:r>
      </w:fldSimple>
      <w:r>
        <w:t xml:space="preserve">: </w:t>
      </w:r>
      <w:r w:rsidRPr="00CC3C9A">
        <w:t>Kanban Board and Flow</w:t>
      </w:r>
    </w:p>
    <w:p w:rsidR="00292BA3" w:rsidRDefault="00292BA3" w:rsidP="00292BA3">
      <w:pPr>
        <w:rPr>
          <w:lang w:val="en-AU"/>
        </w:rPr>
      </w:pPr>
      <w:r w:rsidRPr="00292BA3">
        <w:rPr>
          <w:lang w:val="en-AU"/>
        </w:rPr>
        <w:t xml:space="preserve">Except for the Backlog and Done states, the number of </w:t>
      </w:r>
      <w:r w:rsidR="00E56FAD">
        <w:rPr>
          <w:lang w:val="en-AU"/>
        </w:rPr>
        <w:t>c</w:t>
      </w:r>
      <w:r w:rsidRPr="00292BA3">
        <w:rPr>
          <w:lang w:val="en-AU"/>
        </w:rPr>
        <w:t xml:space="preserve">ards allowed at any single time, in each state, is restricted. Called the Work In Progress (WIP) Limit, it includes both the ‘In Progress’ and ‘Ready’ Cards in any state, and matches the </w:t>
      </w:r>
      <w:r w:rsidR="00E56FAD">
        <w:rPr>
          <w:lang w:val="en-AU"/>
        </w:rPr>
        <w:t>t</w:t>
      </w:r>
      <w:r w:rsidRPr="00292BA3">
        <w:rPr>
          <w:lang w:val="en-AU"/>
        </w:rPr>
        <w:t xml:space="preserve">eam’s work capacity. In general, smaller WIP Limits reduce lead times, help uncover problems in the workflow, and drive continuous improvement (Kaizen), whilst higher WIP Limits help to absorb variation and exploit opportunities. Teams using </w:t>
      </w:r>
      <w:r w:rsidR="00E56FAD">
        <w:rPr>
          <w:lang w:val="en-AU"/>
        </w:rPr>
        <w:t>p</w:t>
      </w:r>
      <w:r w:rsidRPr="00292BA3">
        <w:rPr>
          <w:lang w:val="en-AU"/>
        </w:rPr>
        <w:t xml:space="preserve">air </w:t>
      </w:r>
      <w:r w:rsidR="00E56FAD">
        <w:rPr>
          <w:lang w:val="en-AU"/>
        </w:rPr>
        <w:t xml:space="preserve">programming </w:t>
      </w:r>
      <w:r w:rsidRPr="00292BA3">
        <w:rPr>
          <w:lang w:val="en-AU"/>
        </w:rPr>
        <w:t xml:space="preserve">will have lower WIP Limits, as there is less simultaneous work in progress. By experimenting with various WIP Limits, you can </w:t>
      </w:r>
      <w:r w:rsidRPr="00292BA3">
        <w:rPr>
          <w:lang w:val="en-AU"/>
        </w:rPr>
        <w:lastRenderedPageBreak/>
        <w:t>identify, and resolve, process bottlenecks, adjust the impact of lead time, and create a predictable and efficient workflow. As a rule, your WIP Limit is too low if you hit bottlenecks every week, and too high if blockers don’t cause an issue.</w:t>
      </w:r>
    </w:p>
    <w:p w:rsidR="00E56FAD" w:rsidRDefault="00E56FAD" w:rsidP="00E56FAD">
      <w:pPr>
        <w:keepNext/>
        <w:jc w:val="center"/>
      </w:pPr>
      <w:r w:rsidRPr="00E56FAD">
        <w:rPr>
          <w:noProof/>
          <w:lang w:bidi="ar-SA"/>
        </w:rPr>
        <w:drawing>
          <wp:inline distT="0" distB="0" distL="0" distR="0">
            <wp:extent cx="3672843" cy="1189350"/>
            <wp:effectExtent l="0" t="0" r="0" b="0"/>
            <wp:docPr id="23" name="Picture 243" descr="kanban_bottleneck.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672843" cy="1189350"/>
                    </a:xfrm>
                    <a:prstGeom prst="rect">
                      <a:avLst/>
                    </a:prstGeom>
                    <a:noFill/>
                    <a:ln>
                      <a:noFill/>
                      <a:prstDash/>
                    </a:ln>
                  </pic:spPr>
                </pic:pic>
              </a:graphicData>
            </a:graphic>
          </wp:inline>
        </w:drawing>
      </w:r>
    </w:p>
    <w:p w:rsidR="00E56FAD" w:rsidRPr="00292BA3" w:rsidRDefault="00E56FAD" w:rsidP="00E56FAD">
      <w:pPr>
        <w:pStyle w:val="Caption"/>
        <w:jc w:val="center"/>
        <w:rPr>
          <w:lang w:val="en-AU"/>
        </w:rPr>
      </w:pPr>
      <w:r>
        <w:t xml:space="preserve">Figure </w:t>
      </w:r>
      <w:fldSimple w:instr=" SEQ Figure \* ARABIC ">
        <w:r w:rsidR="00C93B21">
          <w:rPr>
            <w:noProof/>
          </w:rPr>
          <w:t>10</w:t>
        </w:r>
      </w:fldSimple>
      <w:r>
        <w:t xml:space="preserve">: </w:t>
      </w:r>
      <w:r w:rsidRPr="00CC2906">
        <w:t>Bottlenecked vs. clear Kanban Boards</w:t>
      </w:r>
    </w:p>
    <w:p w:rsidR="00292BA3" w:rsidRPr="00292BA3" w:rsidRDefault="00292BA3" w:rsidP="0090785F">
      <w:pPr>
        <w:rPr>
          <w:lang w:val="en-AU"/>
        </w:rPr>
      </w:pPr>
      <w:r w:rsidRPr="00292BA3">
        <w:rPr>
          <w:lang w:val="en-AU"/>
        </w:rPr>
        <w:t xml:space="preserve">Kanban </w:t>
      </w:r>
      <w:r w:rsidR="0090785F">
        <w:rPr>
          <w:lang w:val="en-AU"/>
        </w:rPr>
        <w:t xml:space="preserve">applies a form of </w:t>
      </w:r>
      <w:r w:rsidR="0090785F" w:rsidRPr="0090785F">
        <w:rPr>
          <w:lang w:val="en-AU"/>
        </w:rPr>
        <w:t>Production Levelling</w:t>
      </w:r>
      <w:r w:rsidR="0090785F">
        <w:rPr>
          <w:lang w:val="en-AU"/>
        </w:rPr>
        <w:t xml:space="preserve"> to the process flow</w:t>
      </w:r>
      <w:r w:rsidR="0090785F" w:rsidRPr="0090785F">
        <w:rPr>
          <w:lang w:val="en-AU"/>
        </w:rPr>
        <w:t xml:space="preserve">. </w:t>
      </w:r>
      <w:r w:rsidR="0090785F">
        <w:rPr>
          <w:lang w:val="en-AU"/>
        </w:rPr>
        <w:t>This e</w:t>
      </w:r>
      <w:r w:rsidR="0090785F" w:rsidRPr="0090785F">
        <w:rPr>
          <w:lang w:val="en-AU"/>
        </w:rPr>
        <w:t>nsure</w:t>
      </w:r>
      <w:r w:rsidR="0090785F">
        <w:rPr>
          <w:lang w:val="en-AU"/>
        </w:rPr>
        <w:t>s</w:t>
      </w:r>
      <w:r w:rsidR="0090785F" w:rsidRPr="0090785F">
        <w:rPr>
          <w:lang w:val="en-AU"/>
        </w:rPr>
        <w:t xml:space="preserve"> that each step in the production process delivers at a constant rate</w:t>
      </w:r>
      <w:r w:rsidR="0090785F">
        <w:rPr>
          <w:lang w:val="en-AU"/>
        </w:rPr>
        <w:t xml:space="preserve"> and that n</w:t>
      </w:r>
      <w:r w:rsidR="0090785F" w:rsidRPr="0090785F">
        <w:rPr>
          <w:lang w:val="en-AU"/>
        </w:rPr>
        <w:t>o step in the production process produce</w:t>
      </w:r>
      <w:r w:rsidR="0090785F">
        <w:rPr>
          <w:lang w:val="en-AU"/>
        </w:rPr>
        <w:t>s</w:t>
      </w:r>
      <w:r w:rsidR="0090785F" w:rsidRPr="0090785F">
        <w:rPr>
          <w:lang w:val="en-AU"/>
        </w:rPr>
        <w:t xml:space="preserve"> </w:t>
      </w:r>
      <w:r w:rsidR="00771970">
        <w:rPr>
          <w:lang w:val="en-AU"/>
        </w:rPr>
        <w:t>work</w:t>
      </w:r>
      <w:r w:rsidR="0090785F" w:rsidRPr="0090785F">
        <w:rPr>
          <w:lang w:val="en-AU"/>
        </w:rPr>
        <w:t xml:space="preserve"> at a faster rate than subsequent steps.</w:t>
      </w:r>
      <w:r w:rsidR="0090785F">
        <w:rPr>
          <w:lang w:val="en-AU"/>
        </w:rPr>
        <w:t xml:space="preserve"> Additionally, Kanban </w:t>
      </w:r>
      <w:r w:rsidRPr="00292BA3">
        <w:rPr>
          <w:lang w:val="en-AU"/>
        </w:rPr>
        <w:t xml:space="preserve">uses the five focusing steps from the Theory of </w:t>
      </w:r>
      <w:r w:rsidR="005D559E" w:rsidRPr="00292BA3">
        <w:rPr>
          <w:lang w:val="en-AU"/>
        </w:rPr>
        <w:t>Constraints as</w:t>
      </w:r>
      <w:r w:rsidRPr="00292BA3">
        <w:rPr>
          <w:lang w:val="en-AU"/>
        </w:rPr>
        <w:t xml:space="preserve"> the incremental process improvement model. These are:</w:t>
      </w:r>
    </w:p>
    <w:p w:rsidR="00E56FAD" w:rsidRDefault="00292BA3" w:rsidP="007B0449">
      <w:pPr>
        <w:pStyle w:val="ListParagraph"/>
        <w:numPr>
          <w:ilvl w:val="0"/>
          <w:numId w:val="52"/>
        </w:numPr>
        <w:rPr>
          <w:lang w:val="en-AU"/>
        </w:rPr>
      </w:pPr>
      <w:r w:rsidRPr="00E56FAD">
        <w:rPr>
          <w:lang w:val="en-AU"/>
        </w:rPr>
        <w:t xml:space="preserve">Identify the system’s constraints: A bottleneck is an extreme example of a constraint. The slowest part of any process, no matter how smoothly it is working, will limit the throughput of the rest of the process. </w:t>
      </w:r>
    </w:p>
    <w:p w:rsidR="00E56FAD" w:rsidRDefault="00292BA3" w:rsidP="007B0449">
      <w:pPr>
        <w:pStyle w:val="ListParagraph"/>
        <w:numPr>
          <w:ilvl w:val="0"/>
          <w:numId w:val="52"/>
        </w:numPr>
        <w:rPr>
          <w:lang w:val="en-AU"/>
        </w:rPr>
      </w:pPr>
      <w:r w:rsidRPr="00E56FAD">
        <w:rPr>
          <w:lang w:val="en-AU"/>
        </w:rPr>
        <w:t xml:space="preserve">Decide how to exploit the system’s constraints: Keep the constrained state focused and busy at all times, by focusing on value adding work, removing impediments, and providing high-quality tools and materials. </w:t>
      </w:r>
    </w:p>
    <w:p w:rsidR="00E56FAD" w:rsidRDefault="00292BA3" w:rsidP="007B0449">
      <w:pPr>
        <w:pStyle w:val="ListParagraph"/>
        <w:numPr>
          <w:ilvl w:val="0"/>
          <w:numId w:val="52"/>
        </w:numPr>
        <w:rPr>
          <w:lang w:val="en-AU"/>
        </w:rPr>
      </w:pPr>
      <w:r w:rsidRPr="00E56FAD">
        <w:rPr>
          <w:lang w:val="en-AU"/>
        </w:rPr>
        <w:t>Subordinate everything else to the above decision: All other states should not produce more than the constraint can process. This means that they have available capacity that can support the constrained state to focus on its core responsibilities.</w:t>
      </w:r>
    </w:p>
    <w:p w:rsidR="00E56FAD" w:rsidRDefault="00292BA3" w:rsidP="007B0449">
      <w:pPr>
        <w:pStyle w:val="ListParagraph"/>
        <w:numPr>
          <w:ilvl w:val="0"/>
          <w:numId w:val="52"/>
        </w:numPr>
        <w:rPr>
          <w:lang w:val="en-AU"/>
        </w:rPr>
      </w:pPr>
      <w:r w:rsidRPr="00E56FAD">
        <w:rPr>
          <w:lang w:val="en-AU"/>
        </w:rPr>
        <w:t xml:space="preserve">Elevate the system’s constraints: Once the constrained state has been fully exploited, the </w:t>
      </w:r>
      <w:r w:rsidR="0021763E">
        <w:rPr>
          <w:lang w:val="en-AU"/>
        </w:rPr>
        <w:t>t</w:t>
      </w:r>
      <w:r w:rsidRPr="00E56FAD">
        <w:rPr>
          <w:lang w:val="en-AU"/>
        </w:rPr>
        <w:t>eam, or organisation, needs to invest in additional capability, in order to increase its overall capacity</w:t>
      </w:r>
      <w:r w:rsidR="00E56FAD">
        <w:rPr>
          <w:lang w:val="en-AU"/>
        </w:rPr>
        <w:t>.</w:t>
      </w:r>
    </w:p>
    <w:p w:rsidR="00292BA3" w:rsidRPr="00E56FAD" w:rsidRDefault="00292BA3" w:rsidP="007B0449">
      <w:pPr>
        <w:pStyle w:val="ListParagraph"/>
        <w:numPr>
          <w:ilvl w:val="0"/>
          <w:numId w:val="52"/>
        </w:numPr>
        <w:rPr>
          <w:lang w:val="en-AU"/>
        </w:rPr>
      </w:pPr>
      <w:r w:rsidRPr="00E56FAD">
        <w:rPr>
          <w:lang w:val="en-AU"/>
        </w:rPr>
        <w:t xml:space="preserve">If, in a previous step, the constraint was broken (e.g. it is no longer a constraint), go back to step one: At this point, the overall system throughput will have increased, and the system constraint will move to a new point. This encourages continuous improvement (Kaizen) within each </w:t>
      </w:r>
      <w:r w:rsidR="00E56FAD">
        <w:rPr>
          <w:lang w:val="en-AU"/>
        </w:rPr>
        <w:t>t</w:t>
      </w:r>
      <w:r w:rsidRPr="00E56FAD">
        <w:rPr>
          <w:lang w:val="en-AU"/>
        </w:rPr>
        <w:t>eam’s processes.</w:t>
      </w:r>
    </w:p>
    <w:p w:rsidR="00535374" w:rsidRPr="00292BA3" w:rsidRDefault="00363110" w:rsidP="00363110">
      <w:pPr>
        <w:rPr>
          <w:lang w:val="en-AU"/>
        </w:rPr>
      </w:pPr>
      <w:r>
        <w:rPr>
          <w:lang w:val="en-AU"/>
        </w:rPr>
        <w:lastRenderedPageBreak/>
        <w:t xml:space="preserve">Note: </w:t>
      </w:r>
      <w:r w:rsidRPr="00292BA3">
        <w:rPr>
          <w:lang w:val="en-AU"/>
        </w:rPr>
        <w:t xml:space="preserve">Each </w:t>
      </w:r>
      <w:r>
        <w:rPr>
          <w:lang w:val="en-AU"/>
        </w:rPr>
        <w:t>t</w:t>
      </w:r>
      <w:r w:rsidRPr="00292BA3">
        <w:rPr>
          <w:lang w:val="en-AU"/>
        </w:rPr>
        <w:t xml:space="preserve">eam </w:t>
      </w:r>
      <w:r>
        <w:rPr>
          <w:lang w:val="en-AU"/>
        </w:rPr>
        <w:t xml:space="preserve">will </w:t>
      </w:r>
      <w:r w:rsidRPr="00292BA3">
        <w:rPr>
          <w:lang w:val="en-AU"/>
        </w:rPr>
        <w:t xml:space="preserve">go through different iterations of their Kanban </w:t>
      </w:r>
      <w:r>
        <w:rPr>
          <w:lang w:val="en-AU"/>
        </w:rPr>
        <w:t>b</w:t>
      </w:r>
      <w:r w:rsidRPr="00292BA3">
        <w:rPr>
          <w:lang w:val="en-AU"/>
        </w:rPr>
        <w:t xml:space="preserve">oard, as their workflow and work processes improve and evolve. It is not unusual for a productive </w:t>
      </w:r>
      <w:r>
        <w:rPr>
          <w:lang w:val="en-AU"/>
        </w:rPr>
        <w:t>t</w:t>
      </w:r>
      <w:r w:rsidRPr="00292BA3">
        <w:rPr>
          <w:lang w:val="en-AU"/>
        </w:rPr>
        <w:t xml:space="preserve">eam, one that has embraced continuous process improvement, to go through several Kanban </w:t>
      </w:r>
      <w:r>
        <w:rPr>
          <w:lang w:val="en-AU"/>
        </w:rPr>
        <w:t>b</w:t>
      </w:r>
      <w:r w:rsidRPr="00292BA3">
        <w:rPr>
          <w:lang w:val="en-AU"/>
        </w:rPr>
        <w:t xml:space="preserve">oard designs a year. A </w:t>
      </w:r>
      <w:r>
        <w:rPr>
          <w:lang w:val="en-AU"/>
        </w:rPr>
        <w:t>t</w:t>
      </w:r>
      <w:r w:rsidRPr="00292BA3">
        <w:rPr>
          <w:lang w:val="en-AU"/>
        </w:rPr>
        <w:t xml:space="preserve">eam that does not change their Kanban </w:t>
      </w:r>
      <w:r w:rsidR="005D559E">
        <w:rPr>
          <w:lang w:val="en-AU"/>
        </w:rPr>
        <w:t>b</w:t>
      </w:r>
      <w:r w:rsidR="005D559E" w:rsidRPr="00292BA3">
        <w:rPr>
          <w:lang w:val="en-AU"/>
        </w:rPr>
        <w:t>oard</w:t>
      </w:r>
      <w:r w:rsidRPr="00292BA3">
        <w:rPr>
          <w:lang w:val="en-AU"/>
        </w:rPr>
        <w:t xml:space="preserve"> is probably only using it to track work, not as a method for improvement. </w:t>
      </w:r>
    </w:p>
    <w:p w:rsidR="00E56FAD" w:rsidRPr="00E56FAD" w:rsidRDefault="00872BA1" w:rsidP="00E56FAD">
      <w:pPr>
        <w:pStyle w:val="Heading2"/>
        <w:rPr>
          <w:lang w:val="en-AU"/>
        </w:rPr>
      </w:pPr>
      <w:bookmarkStart w:id="28" w:name="_Toc421652167"/>
      <w:r w:rsidRPr="00872BA1">
        <w:rPr>
          <w:lang w:val="en-AU"/>
        </w:rPr>
        <w:t>Inspection</w:t>
      </w:r>
      <w:bookmarkEnd w:id="28"/>
      <w:r w:rsidRPr="00872BA1">
        <w:rPr>
          <w:lang w:val="en-AU"/>
        </w:rPr>
        <w:t xml:space="preserve"> </w:t>
      </w:r>
    </w:p>
    <w:p w:rsidR="00E56FAD" w:rsidRDefault="00123DAA" w:rsidP="00E56FAD">
      <w:pPr>
        <w:rPr>
          <w:lang w:val="en-AU"/>
        </w:rPr>
      </w:pPr>
      <w:r>
        <w:rPr>
          <w:lang w:val="en-AU"/>
        </w:rPr>
        <w:t>As well as visualising progress, i</w:t>
      </w:r>
      <w:r w:rsidR="00E56FAD" w:rsidRPr="00E56FAD">
        <w:rPr>
          <w:lang w:val="en-AU"/>
        </w:rPr>
        <w:t xml:space="preserve">t is important to measure the time a </w:t>
      </w:r>
      <w:r>
        <w:rPr>
          <w:lang w:val="en-AU"/>
        </w:rPr>
        <w:t xml:space="preserve">task or story </w:t>
      </w:r>
      <w:r w:rsidR="00E56FAD" w:rsidRPr="00E56FAD">
        <w:rPr>
          <w:lang w:val="en-AU"/>
        </w:rPr>
        <w:t xml:space="preserve">sits in the Backlog before being actioned, </w:t>
      </w:r>
      <w:r>
        <w:rPr>
          <w:lang w:val="en-AU"/>
        </w:rPr>
        <w:t xml:space="preserve">and </w:t>
      </w:r>
      <w:r w:rsidR="00E56FAD" w:rsidRPr="00E56FAD">
        <w:rPr>
          <w:lang w:val="en-AU"/>
        </w:rPr>
        <w:t xml:space="preserve">the time </w:t>
      </w:r>
      <w:r>
        <w:rPr>
          <w:lang w:val="en-AU"/>
        </w:rPr>
        <w:t xml:space="preserve">task or story </w:t>
      </w:r>
      <w:r w:rsidR="00E56FAD" w:rsidRPr="00E56FAD">
        <w:rPr>
          <w:lang w:val="en-AU"/>
        </w:rPr>
        <w:t>sits in each state (e.g. the time taken to move from Active to Testing, and from Testing to Done). The primary measures for this are Lead Time and Cycle Time. Lead Time and Cycle Time do not measure effort, but the elapsed time (or duration).</w:t>
      </w:r>
      <w:r>
        <w:rPr>
          <w:lang w:val="en-AU"/>
        </w:rPr>
        <w:t xml:space="preserve"> </w:t>
      </w:r>
    </w:p>
    <w:p w:rsidR="00123DAA" w:rsidRDefault="00E56FAD" w:rsidP="00123DAA">
      <w:pPr>
        <w:keepNext/>
        <w:jc w:val="center"/>
      </w:pPr>
      <w:r w:rsidRPr="00E56FAD">
        <w:rPr>
          <w:noProof/>
          <w:lang w:bidi="ar-SA"/>
        </w:rPr>
        <w:drawing>
          <wp:inline distT="0" distB="0" distL="0" distR="0">
            <wp:extent cx="3672843" cy="1348109"/>
            <wp:effectExtent l="0" t="0" r="0" b="0"/>
            <wp:docPr id="175" name="Picture 142" descr="cycle_tim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672843" cy="1348109"/>
                    </a:xfrm>
                    <a:prstGeom prst="rect">
                      <a:avLst/>
                    </a:prstGeom>
                    <a:noFill/>
                    <a:ln>
                      <a:noFill/>
                      <a:prstDash/>
                    </a:ln>
                  </pic:spPr>
                </pic:pic>
              </a:graphicData>
            </a:graphic>
          </wp:inline>
        </w:drawing>
      </w:r>
    </w:p>
    <w:p w:rsidR="00E56FAD" w:rsidRDefault="005D559E" w:rsidP="00123DAA">
      <w:pPr>
        <w:pStyle w:val="Caption"/>
        <w:jc w:val="center"/>
        <w:rPr>
          <w:lang w:val="en-AU"/>
        </w:rPr>
      </w:pPr>
      <w:r>
        <w:t xml:space="preserve">Figure </w:t>
      </w:r>
      <w:fldSimple w:instr=" SEQ Figure \* ARABIC ">
        <w:r w:rsidR="00C93B21">
          <w:rPr>
            <w:noProof/>
          </w:rPr>
          <w:t>11</w:t>
        </w:r>
      </w:fldSimple>
      <w:r>
        <w:t xml:space="preserve">: Lead Time vs </w:t>
      </w:r>
      <w:r w:rsidRPr="00A24C2F">
        <w:t>Cycle Time</w:t>
      </w:r>
    </w:p>
    <w:p w:rsidR="00E56FAD" w:rsidRDefault="00E56FAD" w:rsidP="00E56FAD">
      <w:pPr>
        <w:rPr>
          <w:lang w:val="en-AU"/>
        </w:rPr>
      </w:pPr>
      <w:r w:rsidRPr="00E56FAD">
        <w:rPr>
          <w:lang w:val="en-AU"/>
        </w:rPr>
        <w:t>Lead Time</w:t>
      </w:r>
      <w:r w:rsidR="00123DAA">
        <w:rPr>
          <w:lang w:val="en-AU"/>
        </w:rPr>
        <w:t xml:space="preserve"> is defined as t</w:t>
      </w:r>
      <w:r w:rsidRPr="00E56FAD">
        <w:rPr>
          <w:lang w:val="en-AU"/>
        </w:rPr>
        <w:t xml:space="preserve">he time taken between adding a </w:t>
      </w:r>
      <w:r w:rsidR="00123DAA">
        <w:rPr>
          <w:lang w:val="en-AU"/>
        </w:rPr>
        <w:t xml:space="preserve">story </w:t>
      </w:r>
      <w:r w:rsidRPr="00E56FAD">
        <w:rPr>
          <w:lang w:val="en-AU"/>
        </w:rPr>
        <w:t xml:space="preserve">to the Backlog, and </w:t>
      </w:r>
      <w:r w:rsidR="00123DAA">
        <w:rPr>
          <w:lang w:val="en-AU"/>
        </w:rPr>
        <w:t>r</w:t>
      </w:r>
      <w:r w:rsidRPr="00E56FAD">
        <w:rPr>
          <w:lang w:val="en-AU"/>
        </w:rPr>
        <w:t xml:space="preserve">eleasing it to the </w:t>
      </w:r>
      <w:r w:rsidR="00123DAA">
        <w:rPr>
          <w:lang w:val="en-AU"/>
        </w:rPr>
        <w:t>c</w:t>
      </w:r>
      <w:r w:rsidRPr="00E56FAD">
        <w:rPr>
          <w:lang w:val="en-AU"/>
        </w:rPr>
        <w:t>ustomer.</w:t>
      </w:r>
      <w:r w:rsidR="00123DAA">
        <w:rPr>
          <w:lang w:val="en-AU"/>
        </w:rPr>
        <w:t xml:space="preserve"> Whereas, C</w:t>
      </w:r>
      <w:r w:rsidRPr="00E56FAD">
        <w:rPr>
          <w:lang w:val="en-AU"/>
        </w:rPr>
        <w:t>ycle Time</w:t>
      </w:r>
      <w:r w:rsidR="00123DAA">
        <w:rPr>
          <w:lang w:val="en-AU"/>
        </w:rPr>
        <w:t xml:space="preserve"> is defined as t</w:t>
      </w:r>
      <w:r w:rsidRPr="00E56FAD">
        <w:rPr>
          <w:lang w:val="en-AU"/>
        </w:rPr>
        <w:t xml:space="preserve">he time taken between starting, and completing, work on a </w:t>
      </w:r>
      <w:r w:rsidR="00123DAA">
        <w:rPr>
          <w:lang w:val="en-AU"/>
        </w:rPr>
        <w:t>story</w:t>
      </w:r>
      <w:r w:rsidRPr="00E56FAD">
        <w:rPr>
          <w:lang w:val="en-AU"/>
        </w:rPr>
        <w:t>.</w:t>
      </w:r>
    </w:p>
    <w:p w:rsidR="005D0F64" w:rsidRDefault="005D0F64" w:rsidP="005D0F64">
      <w:pPr>
        <w:rPr>
          <w:lang w:val="en-AU"/>
        </w:rPr>
      </w:pPr>
      <w:r>
        <w:rPr>
          <w:lang w:val="en-AU"/>
        </w:rPr>
        <w:t>But, n</w:t>
      </w:r>
      <w:r w:rsidRPr="00B36390">
        <w:rPr>
          <w:lang w:val="en-AU"/>
        </w:rPr>
        <w:t xml:space="preserve">umbers alone don’t provide enough useful information to manage your </w:t>
      </w:r>
      <w:r>
        <w:rPr>
          <w:lang w:val="en-AU"/>
        </w:rPr>
        <w:t>t</w:t>
      </w:r>
      <w:r w:rsidRPr="00B36390">
        <w:rPr>
          <w:lang w:val="en-AU"/>
        </w:rPr>
        <w:t xml:space="preserve">eams. Using Cumulative Flow Diagrams, and Cycle Time Run Charts, you can represent, and visualise, the scope of work, planned delivery, and actual delivery of </w:t>
      </w:r>
      <w:r>
        <w:rPr>
          <w:lang w:val="en-AU"/>
        </w:rPr>
        <w:t>t</w:t>
      </w:r>
      <w:r w:rsidRPr="00B36390">
        <w:rPr>
          <w:lang w:val="en-AU"/>
        </w:rPr>
        <w:t xml:space="preserve">asks and </w:t>
      </w:r>
      <w:r>
        <w:rPr>
          <w:lang w:val="en-AU"/>
        </w:rPr>
        <w:t>stories</w:t>
      </w:r>
      <w:r w:rsidRPr="00B36390">
        <w:rPr>
          <w:lang w:val="en-AU"/>
        </w:rPr>
        <w:t xml:space="preserve">. To ensure full transparency between your </w:t>
      </w:r>
      <w:r>
        <w:rPr>
          <w:lang w:val="en-AU"/>
        </w:rPr>
        <w:t>t</w:t>
      </w:r>
      <w:r w:rsidRPr="00B36390">
        <w:rPr>
          <w:lang w:val="en-AU"/>
        </w:rPr>
        <w:t xml:space="preserve">eams and </w:t>
      </w:r>
      <w:r>
        <w:rPr>
          <w:lang w:val="en-AU"/>
        </w:rPr>
        <w:t>c</w:t>
      </w:r>
      <w:r w:rsidRPr="00B36390">
        <w:rPr>
          <w:lang w:val="en-AU"/>
        </w:rPr>
        <w:t xml:space="preserve">ustomers, these </w:t>
      </w:r>
      <w:r>
        <w:rPr>
          <w:lang w:val="en-AU"/>
        </w:rPr>
        <w:t>c</w:t>
      </w:r>
      <w:r w:rsidRPr="00B36390">
        <w:rPr>
          <w:lang w:val="en-AU"/>
        </w:rPr>
        <w:t xml:space="preserve">harts should be available to everyone even remotely involved with the </w:t>
      </w:r>
      <w:r>
        <w:rPr>
          <w:lang w:val="en-AU"/>
        </w:rPr>
        <w:t>t</w:t>
      </w:r>
      <w:r w:rsidRPr="00B36390">
        <w:rPr>
          <w:lang w:val="en-AU"/>
        </w:rPr>
        <w:t>eam.</w:t>
      </w:r>
    </w:p>
    <w:p w:rsidR="006C14F9" w:rsidRDefault="006C14F9">
      <w:pPr>
        <w:rPr>
          <w:rFonts w:eastAsiaTheme="majorEastAsia" w:cstheme="majorBidi"/>
          <w:b/>
          <w:bCs/>
          <w:smallCaps/>
          <w:sz w:val="26"/>
          <w:szCs w:val="26"/>
          <w:lang w:val="en-AU"/>
        </w:rPr>
      </w:pPr>
      <w:r>
        <w:rPr>
          <w:lang w:val="en-AU"/>
        </w:rPr>
        <w:br w:type="page"/>
      </w:r>
    </w:p>
    <w:p w:rsidR="00872BA1" w:rsidRDefault="005D0F64" w:rsidP="00872BA1">
      <w:pPr>
        <w:pStyle w:val="Heading2"/>
        <w:rPr>
          <w:lang w:val="en-AU"/>
        </w:rPr>
      </w:pPr>
      <w:bookmarkStart w:id="29" w:name="_Toc421652168"/>
      <w:r>
        <w:rPr>
          <w:lang w:val="en-AU"/>
        </w:rPr>
        <w:lastRenderedPageBreak/>
        <w:t>Cumulative Flow Diagrams</w:t>
      </w:r>
      <w:bookmarkEnd w:id="29"/>
    </w:p>
    <w:p w:rsidR="005D0F64" w:rsidRDefault="005D0F64" w:rsidP="00B36390">
      <w:pPr>
        <w:rPr>
          <w:lang w:val="en-AU"/>
        </w:rPr>
      </w:pPr>
      <w:r>
        <w:rPr>
          <w:lang w:val="en-AU"/>
        </w:rPr>
        <w:t>A</w:t>
      </w:r>
      <w:r w:rsidRPr="005D0F64">
        <w:rPr>
          <w:lang w:val="en-AU"/>
        </w:rPr>
        <w:t xml:space="preserve"> Cumulative Flow Diagram (CFD) visualises the flow of work over </w:t>
      </w:r>
      <w:r>
        <w:rPr>
          <w:lang w:val="en-AU"/>
        </w:rPr>
        <w:t xml:space="preserve">elapsed </w:t>
      </w:r>
      <w:r w:rsidRPr="005D0F64">
        <w:rPr>
          <w:lang w:val="en-AU"/>
        </w:rPr>
        <w:t>time</w:t>
      </w:r>
      <w:r>
        <w:rPr>
          <w:lang w:val="en-AU"/>
        </w:rPr>
        <w:t xml:space="preserve"> and the number of tasks or stories remaining in each state</w:t>
      </w:r>
      <w:r w:rsidRPr="005D0F64">
        <w:rPr>
          <w:lang w:val="en-AU"/>
        </w:rPr>
        <w:t xml:space="preserve">. </w:t>
      </w:r>
      <w:r>
        <w:rPr>
          <w:lang w:val="en-AU"/>
        </w:rPr>
        <w:t xml:space="preserve">This </w:t>
      </w:r>
      <w:r w:rsidRPr="005D0F64">
        <w:rPr>
          <w:lang w:val="en-AU"/>
        </w:rPr>
        <w:t xml:space="preserve">is </w:t>
      </w:r>
      <w:r>
        <w:rPr>
          <w:lang w:val="en-AU"/>
        </w:rPr>
        <w:t xml:space="preserve">important in </w:t>
      </w:r>
      <w:r w:rsidRPr="005D0F64">
        <w:rPr>
          <w:lang w:val="en-AU"/>
        </w:rPr>
        <w:t>verifying the efficient delivery of work.</w:t>
      </w:r>
    </w:p>
    <w:p w:rsidR="005D0F64" w:rsidRDefault="005D0F64" w:rsidP="005D0F64">
      <w:pPr>
        <w:keepNext/>
        <w:jc w:val="center"/>
      </w:pPr>
      <w:r w:rsidRPr="005D0F64">
        <w:rPr>
          <w:noProof/>
          <w:lang w:bidi="ar-SA"/>
        </w:rPr>
        <w:drawing>
          <wp:inline distT="0" distB="0" distL="0" distR="0">
            <wp:extent cx="3672843" cy="2270756"/>
            <wp:effectExtent l="0" t="0" r="0" b="0"/>
            <wp:docPr id="192" name="Picture 163" descr="cf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672843" cy="2270756"/>
                    </a:xfrm>
                    <a:prstGeom prst="rect">
                      <a:avLst/>
                    </a:prstGeom>
                    <a:noFill/>
                    <a:ln>
                      <a:noFill/>
                      <a:prstDash/>
                    </a:ln>
                  </pic:spPr>
                </pic:pic>
              </a:graphicData>
            </a:graphic>
          </wp:inline>
        </w:drawing>
      </w:r>
    </w:p>
    <w:p w:rsidR="005D0F64" w:rsidRPr="00B36390" w:rsidRDefault="005D0F64" w:rsidP="005D0F64">
      <w:pPr>
        <w:pStyle w:val="Caption"/>
        <w:jc w:val="center"/>
        <w:rPr>
          <w:lang w:val="en-AU"/>
        </w:rPr>
      </w:pPr>
      <w:r>
        <w:t xml:space="preserve">Figure </w:t>
      </w:r>
      <w:fldSimple w:instr=" SEQ Figure \* ARABIC ">
        <w:r w:rsidR="00C93B21">
          <w:rPr>
            <w:noProof/>
          </w:rPr>
          <w:t>12</w:t>
        </w:r>
      </w:fldSimple>
      <w:r>
        <w:t xml:space="preserve">: </w:t>
      </w:r>
      <w:r w:rsidRPr="00573B9E">
        <w:t>Example Cumulative Flow Diagram</w:t>
      </w:r>
    </w:p>
    <w:p w:rsidR="005D0F64" w:rsidRDefault="005D0F64" w:rsidP="00872BA1">
      <w:pPr>
        <w:rPr>
          <w:lang w:val="en-AU"/>
        </w:rPr>
      </w:pPr>
      <w:r w:rsidRPr="005D0F64">
        <w:rPr>
          <w:lang w:val="en-AU"/>
        </w:rPr>
        <w:t xml:space="preserve">The CFD tracks each state in your workflow separately, from when a card (or </w:t>
      </w:r>
      <w:r>
        <w:rPr>
          <w:lang w:val="en-AU"/>
        </w:rPr>
        <w:t>t</w:t>
      </w:r>
      <w:r w:rsidRPr="005D0F64">
        <w:rPr>
          <w:lang w:val="en-AU"/>
        </w:rPr>
        <w:t xml:space="preserve">ask) enters that state, to the time the card enters the subsequent state. The vertical distance (y1) in each charted line shows the number of </w:t>
      </w:r>
      <w:r>
        <w:rPr>
          <w:lang w:val="en-AU"/>
        </w:rPr>
        <w:t>t</w:t>
      </w:r>
      <w:r w:rsidRPr="005D0F64">
        <w:rPr>
          <w:lang w:val="en-AU"/>
        </w:rPr>
        <w:t xml:space="preserve">asks currently in progress. This distance should never be greater than the WIP limit for the state. The horizontal distance (x1) shows the time taken for a </w:t>
      </w:r>
      <w:r>
        <w:rPr>
          <w:lang w:val="en-AU"/>
        </w:rPr>
        <w:t>t</w:t>
      </w:r>
      <w:r w:rsidRPr="005D0F64">
        <w:rPr>
          <w:lang w:val="en-AU"/>
        </w:rPr>
        <w:t xml:space="preserve">ask to progress to the next state. The horizontal distance (x2) shows the Average Cycle Time, the time taken from when a </w:t>
      </w:r>
      <w:r>
        <w:rPr>
          <w:lang w:val="en-AU"/>
        </w:rPr>
        <w:t>c</w:t>
      </w:r>
      <w:r w:rsidRPr="005D0F64">
        <w:rPr>
          <w:lang w:val="en-AU"/>
        </w:rPr>
        <w:t xml:space="preserve">ard leaves the Backlog state, until is it </w:t>
      </w:r>
      <w:r w:rsidR="005D559E" w:rsidRPr="005D0F64">
        <w:rPr>
          <w:lang w:val="en-AU"/>
        </w:rPr>
        <w:t>done</w:t>
      </w:r>
      <w:r w:rsidRPr="005D0F64">
        <w:rPr>
          <w:lang w:val="en-AU"/>
        </w:rPr>
        <w:t xml:space="preserve">. The final horizontal distance (x3) shows the Average Lead Time, the time taken from when the </w:t>
      </w:r>
      <w:r>
        <w:rPr>
          <w:lang w:val="en-AU"/>
        </w:rPr>
        <w:t>c</w:t>
      </w:r>
      <w:r w:rsidRPr="005D0F64">
        <w:rPr>
          <w:lang w:val="en-AU"/>
        </w:rPr>
        <w:t xml:space="preserve">ard enters the Backlog, until it is </w:t>
      </w:r>
      <w:r w:rsidR="005D559E" w:rsidRPr="005D0F64">
        <w:rPr>
          <w:lang w:val="en-AU"/>
        </w:rPr>
        <w:t>done</w:t>
      </w:r>
      <w:r w:rsidRPr="005D0F64">
        <w:rPr>
          <w:lang w:val="en-AU"/>
        </w:rPr>
        <w:t>.</w:t>
      </w:r>
    </w:p>
    <w:p w:rsidR="005D0F64" w:rsidRDefault="005D0F64" w:rsidP="00872BA1">
      <w:pPr>
        <w:rPr>
          <w:lang w:val="en-AU"/>
        </w:rPr>
      </w:pPr>
      <w:r w:rsidRPr="005D0F64">
        <w:rPr>
          <w:lang w:val="en-AU"/>
        </w:rPr>
        <w:t>Each line on the Cumulative Flow Diagram should appear smooth; any flat vertical or horizontal generally indicates impediments, or an uneven flow of work. You can quickly, and easily, identify bottlenecks, when the area between two bands narrows or, in the worst case, reduces to zero. Keeping low WIP limits simplifies the identification of bottlenecks, when analysing Cumulative Flow Diagrams.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624"/>
      </w:tblGrid>
      <w:tr w:rsidR="001B6FEE" w:rsidTr="005F34E5">
        <w:tc>
          <w:tcPr>
            <w:tcW w:w="3402" w:type="dxa"/>
          </w:tcPr>
          <w:p w:rsidR="001B6FEE" w:rsidRPr="00C0636A" w:rsidRDefault="001B6FEE" w:rsidP="005F34E5">
            <w:pPr>
              <w:pStyle w:val="Heading3"/>
              <w:outlineLvl w:val="2"/>
              <w:rPr>
                <w:lang w:val="en-AU"/>
              </w:rPr>
            </w:pPr>
            <w:r w:rsidRPr="00C0636A">
              <w:rPr>
                <w:lang w:val="en-AU"/>
              </w:rPr>
              <w:lastRenderedPageBreak/>
              <w:t>Bottleneck</w:t>
            </w:r>
          </w:p>
          <w:p w:rsidR="001B6FEE" w:rsidRDefault="001B6FEE" w:rsidP="005F34E5">
            <w:pPr>
              <w:rPr>
                <w:lang w:val="en-AU"/>
              </w:rPr>
            </w:pPr>
            <w:r w:rsidRPr="00C0636A">
              <w:rPr>
                <w:b/>
                <w:lang w:val="en-AU"/>
              </w:rPr>
              <w:t>Identified by:</w:t>
            </w:r>
            <w:r w:rsidRPr="00C0636A">
              <w:rPr>
                <w:lang w:val="en-AU"/>
              </w:rPr>
              <w:t xml:space="preserve"> A band reducing to zero.</w:t>
            </w:r>
          </w:p>
          <w:p w:rsidR="001B6FEE" w:rsidRDefault="001B6FEE" w:rsidP="005F34E5">
            <w:pPr>
              <w:rPr>
                <w:lang w:val="en-AU"/>
              </w:rPr>
            </w:pPr>
          </w:p>
          <w:p w:rsidR="001B6FEE" w:rsidRDefault="001B6FEE" w:rsidP="005F34E5">
            <w:pPr>
              <w:rPr>
                <w:lang w:val="en-AU"/>
              </w:rPr>
            </w:pPr>
            <w:r w:rsidRPr="00C0636A">
              <w:rPr>
                <w:b/>
                <w:lang w:val="en-AU"/>
              </w:rPr>
              <w:t>Identified issue:</w:t>
            </w:r>
            <w:r w:rsidRPr="00C0636A">
              <w:rPr>
                <w:lang w:val="en-AU"/>
              </w:rPr>
              <w:t xml:space="preserve"> The Documentation state is a bottleneck in the process, and has starved the Quality Control state of any work. </w:t>
            </w:r>
          </w:p>
          <w:p w:rsidR="001B6FEE" w:rsidRPr="00C0636A" w:rsidRDefault="001B6FEE" w:rsidP="005F34E5">
            <w:pPr>
              <w:rPr>
                <w:lang w:val="en-AU"/>
              </w:rPr>
            </w:pPr>
          </w:p>
          <w:p w:rsidR="001B6FEE" w:rsidRPr="00C0636A" w:rsidRDefault="001B6FEE" w:rsidP="005F34E5">
            <w:pPr>
              <w:rPr>
                <w:lang w:val="en-AU"/>
              </w:rPr>
            </w:pPr>
            <w:r w:rsidRPr="00C0636A">
              <w:rPr>
                <w:b/>
                <w:lang w:val="en-AU"/>
              </w:rPr>
              <w:t>Resolution:</w:t>
            </w:r>
            <w:r w:rsidRPr="00C0636A">
              <w:rPr>
                <w:lang w:val="en-AU"/>
              </w:rPr>
              <w:t xml:space="preserve"> Improve the delivery through the bottlenecked state by exploiting, subordinating, and elevating the constraint. </w:t>
            </w:r>
          </w:p>
          <w:p w:rsidR="001B6FEE" w:rsidRDefault="001B6FEE" w:rsidP="005F34E5"/>
        </w:tc>
        <w:tc>
          <w:tcPr>
            <w:tcW w:w="5624" w:type="dxa"/>
          </w:tcPr>
          <w:p w:rsidR="001B6FEE" w:rsidRDefault="001B6FEE" w:rsidP="005F34E5">
            <w:pPr>
              <w:keepNext/>
              <w:jc w:val="center"/>
            </w:pPr>
          </w:p>
          <w:p w:rsidR="001B6FEE" w:rsidRDefault="001B6FEE" w:rsidP="005F34E5">
            <w:pPr>
              <w:keepNext/>
              <w:jc w:val="center"/>
            </w:pPr>
            <w:r w:rsidRPr="00C0636A">
              <w:rPr>
                <w:noProof/>
                <w:lang w:bidi="ar-SA"/>
              </w:rPr>
              <w:drawing>
                <wp:inline distT="0" distB="0" distL="0" distR="0" wp14:anchorId="6C51E828" wp14:editId="1D443D12">
                  <wp:extent cx="3667128" cy="2266953"/>
                  <wp:effectExtent l="0" t="0" r="0" b="0"/>
                  <wp:docPr id="9" name="Picture 263" descr="J:\Downloads\cfd_bottleneck.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a:stretch>
                            <a:fillRect/>
                          </a:stretch>
                        </pic:blipFill>
                        <pic:spPr>
                          <a:xfrm>
                            <a:off x="0" y="0"/>
                            <a:ext cx="3667128" cy="2266953"/>
                          </a:xfrm>
                          <a:prstGeom prst="rect">
                            <a:avLst/>
                          </a:prstGeom>
                          <a:noFill/>
                          <a:ln>
                            <a:noFill/>
                            <a:prstDash/>
                          </a:ln>
                        </pic:spPr>
                      </pic:pic>
                    </a:graphicData>
                  </a:graphic>
                </wp:inline>
              </w:drawing>
            </w:r>
          </w:p>
          <w:p w:rsidR="001B6FEE" w:rsidRDefault="001B6FEE" w:rsidP="005F34E5">
            <w:pPr>
              <w:pStyle w:val="Caption"/>
              <w:jc w:val="center"/>
            </w:pPr>
            <w:r>
              <w:t xml:space="preserve">Figure </w:t>
            </w:r>
            <w:fldSimple w:instr=" SEQ Figure \* ARABIC ">
              <w:r w:rsidR="00C93B21">
                <w:rPr>
                  <w:noProof/>
                </w:rPr>
                <w:t>13</w:t>
              </w:r>
            </w:fldSimple>
            <w:r>
              <w:t xml:space="preserve">: </w:t>
            </w:r>
            <w:r w:rsidRPr="008C2D91">
              <w:t>Problem CFD (Starved state)</w:t>
            </w:r>
          </w:p>
          <w:p w:rsidR="001B6FEE" w:rsidRDefault="001B6FEE" w:rsidP="005F34E5"/>
        </w:tc>
      </w:tr>
      <w:tr w:rsidR="001B6FEE" w:rsidTr="005F34E5">
        <w:tc>
          <w:tcPr>
            <w:tcW w:w="3402" w:type="dxa"/>
          </w:tcPr>
          <w:p w:rsidR="001B6FEE" w:rsidRPr="00C0636A" w:rsidRDefault="001B6FEE" w:rsidP="005F34E5">
            <w:pPr>
              <w:pStyle w:val="Heading3"/>
              <w:outlineLvl w:val="2"/>
              <w:rPr>
                <w:lang w:val="en-AU"/>
              </w:rPr>
            </w:pPr>
            <w:r w:rsidRPr="00C0636A">
              <w:rPr>
                <w:lang w:val="en-AU"/>
              </w:rPr>
              <w:t xml:space="preserve">Poor </w:t>
            </w:r>
            <w:r>
              <w:rPr>
                <w:lang w:val="en-AU"/>
              </w:rPr>
              <w:t>f</w:t>
            </w:r>
            <w:r w:rsidRPr="00C0636A">
              <w:rPr>
                <w:lang w:val="en-AU"/>
              </w:rPr>
              <w:t>low</w:t>
            </w:r>
          </w:p>
          <w:p w:rsidR="001B6FEE" w:rsidRDefault="001B6FEE" w:rsidP="005F34E5">
            <w:pPr>
              <w:rPr>
                <w:lang w:val="en-AU"/>
              </w:rPr>
            </w:pPr>
            <w:r w:rsidRPr="00C0636A">
              <w:rPr>
                <w:b/>
                <w:lang w:val="en-AU"/>
              </w:rPr>
              <w:t>Identified by:</w:t>
            </w:r>
            <w:r w:rsidRPr="00C0636A">
              <w:rPr>
                <w:lang w:val="en-AU"/>
              </w:rPr>
              <w:t xml:space="preserve"> Jagged, widening, and narrowing bands, between two or more states.</w:t>
            </w:r>
          </w:p>
          <w:p w:rsidR="001B6FEE" w:rsidRPr="00C0636A" w:rsidRDefault="001B6FEE" w:rsidP="005F34E5">
            <w:pPr>
              <w:rPr>
                <w:lang w:val="en-AU"/>
              </w:rPr>
            </w:pPr>
          </w:p>
          <w:p w:rsidR="001B6FEE" w:rsidRDefault="001B6FEE" w:rsidP="005F34E5">
            <w:pPr>
              <w:rPr>
                <w:lang w:val="en-AU"/>
              </w:rPr>
            </w:pPr>
            <w:r w:rsidRPr="00C0636A">
              <w:rPr>
                <w:b/>
                <w:lang w:val="en-AU"/>
              </w:rPr>
              <w:t>Identified issue:</w:t>
            </w:r>
            <w:r w:rsidRPr="00C0636A">
              <w:rPr>
                <w:lang w:val="en-AU"/>
              </w:rPr>
              <w:t xml:space="preserve"> Caused when there is not a smooth flow of work through the system. States that jump to the maximum WIP, and back down again, can also be indicative of bottlenecks, or other impediments, throughout the work processes.</w:t>
            </w:r>
          </w:p>
          <w:p w:rsidR="001B6FEE" w:rsidRPr="00C0636A" w:rsidRDefault="001B6FEE" w:rsidP="005F34E5">
            <w:pPr>
              <w:rPr>
                <w:lang w:val="en-AU"/>
              </w:rPr>
            </w:pPr>
          </w:p>
          <w:p w:rsidR="001B6FEE" w:rsidRDefault="001B6FEE" w:rsidP="005F34E5">
            <w:pPr>
              <w:rPr>
                <w:lang w:val="en-AU"/>
              </w:rPr>
            </w:pPr>
            <w:r w:rsidRPr="00C0636A">
              <w:rPr>
                <w:b/>
                <w:lang w:val="en-AU"/>
              </w:rPr>
              <w:t>Resolution:</w:t>
            </w:r>
            <w:r w:rsidRPr="00C0636A">
              <w:rPr>
                <w:lang w:val="en-AU"/>
              </w:rPr>
              <w:t xml:space="preserve"> Identify the cause of the impediments of bottlenecks, and remove them, to improve the flow of work.</w:t>
            </w:r>
          </w:p>
          <w:p w:rsidR="001B6FEE" w:rsidRDefault="001B6FEE" w:rsidP="005F34E5">
            <w:pPr>
              <w:rPr>
                <w:lang w:val="en-AU"/>
              </w:rPr>
            </w:pPr>
          </w:p>
          <w:p w:rsidR="001B6FEE" w:rsidRDefault="001B6FEE" w:rsidP="005F34E5">
            <w:pPr>
              <w:rPr>
                <w:lang w:val="en-AU"/>
              </w:rPr>
            </w:pPr>
          </w:p>
          <w:p w:rsidR="001B6FEE" w:rsidRPr="00C0636A" w:rsidRDefault="001B6FEE" w:rsidP="005F34E5">
            <w:pPr>
              <w:rPr>
                <w:lang w:val="en-AU"/>
              </w:rPr>
            </w:pPr>
          </w:p>
        </w:tc>
        <w:tc>
          <w:tcPr>
            <w:tcW w:w="5624" w:type="dxa"/>
          </w:tcPr>
          <w:p w:rsidR="001B6FEE" w:rsidRDefault="001B6FEE" w:rsidP="005F34E5">
            <w:pPr>
              <w:keepNext/>
              <w:jc w:val="center"/>
            </w:pPr>
          </w:p>
          <w:p w:rsidR="001B6FEE" w:rsidRDefault="001B6FEE" w:rsidP="005F34E5">
            <w:pPr>
              <w:keepNext/>
              <w:jc w:val="center"/>
            </w:pPr>
            <w:r w:rsidRPr="00C0636A">
              <w:rPr>
                <w:noProof/>
                <w:lang w:bidi="ar-SA"/>
              </w:rPr>
              <w:drawing>
                <wp:inline distT="0" distB="0" distL="0" distR="0" wp14:anchorId="5DE79CCD" wp14:editId="19774655">
                  <wp:extent cx="3667128" cy="2266953"/>
                  <wp:effectExtent l="0" t="0" r="0" b="0"/>
                  <wp:docPr id="10" name="Picture 264" descr="J:\Downloads\cfd_poor_flow.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3667128" cy="2266953"/>
                          </a:xfrm>
                          <a:prstGeom prst="rect">
                            <a:avLst/>
                          </a:prstGeom>
                          <a:noFill/>
                          <a:ln>
                            <a:noFill/>
                            <a:prstDash/>
                          </a:ln>
                        </pic:spPr>
                      </pic:pic>
                    </a:graphicData>
                  </a:graphic>
                </wp:inline>
              </w:drawing>
            </w:r>
          </w:p>
          <w:p w:rsidR="001B6FEE" w:rsidRDefault="001B6FEE" w:rsidP="005F34E5">
            <w:pPr>
              <w:pStyle w:val="Caption"/>
              <w:jc w:val="center"/>
            </w:pPr>
            <w:r>
              <w:t xml:space="preserve">Figure </w:t>
            </w:r>
            <w:fldSimple w:instr=" SEQ Figure \* ARABIC ">
              <w:r w:rsidR="00C93B21">
                <w:rPr>
                  <w:noProof/>
                </w:rPr>
                <w:t>14</w:t>
              </w:r>
            </w:fldSimple>
            <w:r>
              <w:t xml:space="preserve">: </w:t>
            </w:r>
            <w:r w:rsidRPr="00BB47DD">
              <w:t>Problem CFD (Poor flow)</w:t>
            </w:r>
          </w:p>
          <w:p w:rsidR="001B6FEE" w:rsidRPr="00C0636A" w:rsidRDefault="001B6FEE" w:rsidP="005F34E5">
            <w:pPr>
              <w:keepNext/>
              <w:jc w:val="center"/>
              <w:rPr>
                <w:noProof/>
                <w:lang w:bidi="ar-SA"/>
              </w:rPr>
            </w:pPr>
          </w:p>
        </w:tc>
      </w:tr>
      <w:tr w:rsidR="001B6FEE" w:rsidTr="005F34E5">
        <w:tc>
          <w:tcPr>
            <w:tcW w:w="3402" w:type="dxa"/>
          </w:tcPr>
          <w:p w:rsidR="001B6FEE" w:rsidRPr="00C0636A" w:rsidRDefault="001B6FEE" w:rsidP="005F34E5">
            <w:pPr>
              <w:pStyle w:val="Heading3"/>
              <w:outlineLvl w:val="2"/>
              <w:rPr>
                <w:lang w:val="en-AU"/>
              </w:rPr>
            </w:pPr>
            <w:r w:rsidRPr="00C0636A">
              <w:rPr>
                <w:lang w:val="en-AU"/>
              </w:rPr>
              <w:lastRenderedPageBreak/>
              <w:t xml:space="preserve">No, or </w:t>
            </w:r>
            <w:r>
              <w:rPr>
                <w:lang w:val="en-AU"/>
              </w:rPr>
              <w:t>l</w:t>
            </w:r>
            <w:r w:rsidRPr="00C0636A">
              <w:rPr>
                <w:lang w:val="en-AU"/>
              </w:rPr>
              <w:t>arge, wip limit</w:t>
            </w:r>
          </w:p>
          <w:p w:rsidR="001B6FEE" w:rsidRDefault="001B6FEE" w:rsidP="005F34E5">
            <w:pPr>
              <w:rPr>
                <w:lang w:val="en-AU"/>
              </w:rPr>
            </w:pPr>
            <w:r w:rsidRPr="00C0636A">
              <w:rPr>
                <w:b/>
                <w:lang w:val="en-AU"/>
              </w:rPr>
              <w:t>Identified by:</w:t>
            </w:r>
            <w:r w:rsidRPr="00C0636A">
              <w:rPr>
                <w:lang w:val="en-AU"/>
              </w:rPr>
              <w:t xml:space="preserve"> A large distance between each band, causing a false sense of smoothness.</w:t>
            </w:r>
          </w:p>
          <w:p w:rsidR="001B6FEE" w:rsidRPr="00C0636A" w:rsidRDefault="001B6FEE" w:rsidP="005F34E5">
            <w:pPr>
              <w:rPr>
                <w:lang w:val="en-AU"/>
              </w:rPr>
            </w:pPr>
          </w:p>
          <w:p w:rsidR="001B6FEE" w:rsidRDefault="001B6FEE" w:rsidP="005F34E5">
            <w:pPr>
              <w:rPr>
                <w:lang w:val="en-AU"/>
              </w:rPr>
            </w:pPr>
            <w:r w:rsidRPr="00C0636A">
              <w:rPr>
                <w:b/>
                <w:lang w:val="en-AU"/>
              </w:rPr>
              <w:t>Identified issue:</w:t>
            </w:r>
            <w:r w:rsidRPr="00C0636A">
              <w:rPr>
                <w:lang w:val="en-AU"/>
              </w:rPr>
              <w:t xml:space="preserve"> This example actually shows the same variation as the ‘Bottleneck’ example above. However, as the WIP Limit is very large, it is difficult to identify any fluctuations in the chart. </w:t>
            </w:r>
          </w:p>
          <w:p w:rsidR="001B6FEE" w:rsidRPr="00C0636A" w:rsidRDefault="001B6FEE" w:rsidP="005F34E5">
            <w:pPr>
              <w:rPr>
                <w:lang w:val="en-AU"/>
              </w:rPr>
            </w:pPr>
          </w:p>
          <w:p w:rsidR="001B6FEE" w:rsidRPr="00C0636A" w:rsidRDefault="001B6FEE" w:rsidP="005F34E5">
            <w:pPr>
              <w:rPr>
                <w:lang w:val="en-AU"/>
              </w:rPr>
            </w:pPr>
            <w:r w:rsidRPr="00C0636A">
              <w:rPr>
                <w:b/>
                <w:lang w:val="en-AU"/>
              </w:rPr>
              <w:t>Resolution:</w:t>
            </w:r>
            <w:r w:rsidRPr="00C0636A">
              <w:rPr>
                <w:lang w:val="en-AU"/>
              </w:rPr>
              <w:t xml:space="preserve"> Reduce the WIP Limit to an appropriate number.</w:t>
            </w:r>
          </w:p>
          <w:p w:rsidR="001B6FEE" w:rsidRPr="00C0636A" w:rsidRDefault="001B6FEE" w:rsidP="005F34E5">
            <w:pPr>
              <w:pStyle w:val="Heading3"/>
              <w:outlineLvl w:val="2"/>
              <w:rPr>
                <w:lang w:val="en-AU"/>
              </w:rPr>
            </w:pPr>
          </w:p>
        </w:tc>
        <w:tc>
          <w:tcPr>
            <w:tcW w:w="5624" w:type="dxa"/>
          </w:tcPr>
          <w:p w:rsidR="001B6FEE" w:rsidRDefault="001B6FEE" w:rsidP="005F34E5">
            <w:pPr>
              <w:keepNext/>
              <w:jc w:val="center"/>
            </w:pPr>
          </w:p>
          <w:p w:rsidR="001B6FEE" w:rsidRDefault="001B6FEE" w:rsidP="005F34E5">
            <w:pPr>
              <w:keepNext/>
              <w:jc w:val="center"/>
            </w:pPr>
            <w:r w:rsidRPr="00C0636A">
              <w:rPr>
                <w:noProof/>
                <w:lang w:bidi="ar-SA"/>
              </w:rPr>
              <w:drawing>
                <wp:inline distT="0" distB="0" distL="0" distR="0" wp14:anchorId="0FD1E6E6" wp14:editId="0293CBFE">
                  <wp:extent cx="3667128" cy="2266953"/>
                  <wp:effectExtent l="0" t="0" r="0" b="0"/>
                  <wp:docPr id="13" name="Picture 265" descr="J:\Downloads\cfp_no_wip.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3667128" cy="2266953"/>
                          </a:xfrm>
                          <a:prstGeom prst="rect">
                            <a:avLst/>
                          </a:prstGeom>
                          <a:noFill/>
                          <a:ln>
                            <a:noFill/>
                            <a:prstDash/>
                          </a:ln>
                        </pic:spPr>
                      </pic:pic>
                    </a:graphicData>
                  </a:graphic>
                </wp:inline>
              </w:drawing>
            </w:r>
          </w:p>
          <w:p w:rsidR="001B6FEE" w:rsidRPr="00C0636A" w:rsidRDefault="001B6FEE" w:rsidP="005F34E5">
            <w:pPr>
              <w:pStyle w:val="Caption"/>
              <w:jc w:val="center"/>
              <w:rPr>
                <w:lang w:val="en-AU"/>
              </w:rPr>
            </w:pPr>
            <w:r>
              <w:t xml:space="preserve">Figure </w:t>
            </w:r>
            <w:fldSimple w:instr=" SEQ Figure \* ARABIC ">
              <w:r w:rsidR="00C93B21">
                <w:rPr>
                  <w:noProof/>
                </w:rPr>
                <w:t>15</w:t>
              </w:r>
            </w:fldSimple>
            <w:r>
              <w:t xml:space="preserve">: </w:t>
            </w:r>
            <w:r w:rsidRPr="00B7121A">
              <w:t>Problem CFD (Large WIP)</w:t>
            </w:r>
          </w:p>
          <w:p w:rsidR="001B6FEE" w:rsidRPr="00C0636A" w:rsidRDefault="001B6FEE" w:rsidP="005F34E5">
            <w:pPr>
              <w:keepNext/>
              <w:jc w:val="center"/>
              <w:rPr>
                <w:noProof/>
                <w:lang w:bidi="ar-SA"/>
              </w:rPr>
            </w:pPr>
          </w:p>
        </w:tc>
      </w:tr>
      <w:tr w:rsidR="001B6FEE" w:rsidTr="005F34E5">
        <w:tc>
          <w:tcPr>
            <w:tcW w:w="3402" w:type="dxa"/>
          </w:tcPr>
          <w:p w:rsidR="001B6FEE" w:rsidRPr="00C0636A" w:rsidRDefault="001B6FEE" w:rsidP="005F34E5">
            <w:pPr>
              <w:pStyle w:val="Heading3"/>
              <w:outlineLvl w:val="2"/>
              <w:rPr>
                <w:lang w:val="en-AU"/>
              </w:rPr>
            </w:pPr>
            <w:r w:rsidRPr="00C0636A">
              <w:rPr>
                <w:lang w:val="en-AU"/>
              </w:rPr>
              <w:t xml:space="preserve">Long </w:t>
            </w:r>
            <w:r>
              <w:rPr>
                <w:lang w:val="en-AU"/>
              </w:rPr>
              <w:t>l</w:t>
            </w:r>
            <w:r w:rsidRPr="00C0636A">
              <w:rPr>
                <w:lang w:val="en-AU"/>
              </w:rPr>
              <w:t xml:space="preserve">ead </w:t>
            </w:r>
            <w:r>
              <w:rPr>
                <w:lang w:val="en-AU"/>
              </w:rPr>
              <w:t>t</w:t>
            </w:r>
            <w:r w:rsidRPr="00C0636A">
              <w:rPr>
                <w:lang w:val="en-AU"/>
              </w:rPr>
              <w:t>ime</w:t>
            </w:r>
          </w:p>
          <w:p w:rsidR="001B6FEE" w:rsidRDefault="001B6FEE" w:rsidP="005F34E5">
            <w:pPr>
              <w:rPr>
                <w:lang w:val="en-AU"/>
              </w:rPr>
            </w:pPr>
            <w:r w:rsidRPr="00C0636A">
              <w:rPr>
                <w:b/>
                <w:lang w:val="en-AU"/>
              </w:rPr>
              <w:t>Identified by:</w:t>
            </w:r>
            <w:r w:rsidRPr="00C0636A">
              <w:rPr>
                <w:lang w:val="en-AU"/>
              </w:rPr>
              <w:t xml:space="preserve"> A very slow, and shallow, rise in all states.</w:t>
            </w:r>
          </w:p>
          <w:p w:rsidR="001B6FEE" w:rsidRPr="00C0636A" w:rsidRDefault="001B6FEE" w:rsidP="005F34E5">
            <w:pPr>
              <w:rPr>
                <w:lang w:val="en-AU"/>
              </w:rPr>
            </w:pPr>
          </w:p>
          <w:p w:rsidR="001B6FEE" w:rsidRDefault="001B6FEE" w:rsidP="005F34E5">
            <w:pPr>
              <w:rPr>
                <w:lang w:val="en-AU"/>
              </w:rPr>
            </w:pPr>
            <w:r w:rsidRPr="00C0636A">
              <w:rPr>
                <w:b/>
                <w:lang w:val="en-AU"/>
              </w:rPr>
              <w:t>Identified issue:</w:t>
            </w:r>
            <w:r w:rsidRPr="00C0636A">
              <w:rPr>
                <w:lang w:val="en-AU"/>
              </w:rPr>
              <w:t xml:space="preserve"> There is a long lead time (and cycle time) between raising a </w:t>
            </w:r>
            <w:r>
              <w:rPr>
                <w:lang w:val="en-AU"/>
              </w:rPr>
              <w:t>story</w:t>
            </w:r>
            <w:r w:rsidRPr="00C0636A">
              <w:rPr>
                <w:lang w:val="en-AU"/>
              </w:rPr>
              <w:t xml:space="preserve">, and it being </w:t>
            </w:r>
            <w:r>
              <w:rPr>
                <w:lang w:val="en-AU"/>
              </w:rPr>
              <w:t>d</w:t>
            </w:r>
            <w:r w:rsidRPr="00C0636A">
              <w:rPr>
                <w:lang w:val="en-AU"/>
              </w:rPr>
              <w:t xml:space="preserve">elivered to the </w:t>
            </w:r>
            <w:r>
              <w:rPr>
                <w:lang w:val="en-AU"/>
              </w:rPr>
              <w:t>c</w:t>
            </w:r>
            <w:r w:rsidRPr="00C0636A">
              <w:rPr>
                <w:lang w:val="en-AU"/>
              </w:rPr>
              <w:t xml:space="preserve">ustomer. </w:t>
            </w:r>
          </w:p>
          <w:p w:rsidR="001B6FEE" w:rsidRPr="00C0636A" w:rsidRDefault="001B6FEE" w:rsidP="005F34E5">
            <w:pPr>
              <w:rPr>
                <w:lang w:val="en-AU"/>
              </w:rPr>
            </w:pPr>
          </w:p>
          <w:p w:rsidR="001B6FEE" w:rsidRPr="00C0636A" w:rsidRDefault="001B6FEE" w:rsidP="005F34E5">
            <w:pPr>
              <w:rPr>
                <w:lang w:val="en-AU"/>
              </w:rPr>
            </w:pPr>
            <w:r w:rsidRPr="00C0636A">
              <w:rPr>
                <w:b/>
                <w:lang w:val="en-AU"/>
              </w:rPr>
              <w:t>Resolution:</w:t>
            </w:r>
            <w:r w:rsidRPr="00C0636A">
              <w:rPr>
                <w:lang w:val="en-AU"/>
              </w:rPr>
              <w:t xml:space="preserve"> Reduce the WIP Limit, or reduce the size of the </w:t>
            </w:r>
            <w:r>
              <w:rPr>
                <w:lang w:val="en-AU"/>
              </w:rPr>
              <w:t>stories</w:t>
            </w:r>
            <w:r w:rsidRPr="00C0636A">
              <w:rPr>
                <w:lang w:val="en-AU"/>
              </w:rPr>
              <w:t>, to improve the speed of the workflow.</w:t>
            </w:r>
          </w:p>
          <w:p w:rsidR="001B6FEE" w:rsidRDefault="001B6FEE" w:rsidP="005F34E5">
            <w:pPr>
              <w:pStyle w:val="Heading3"/>
              <w:outlineLvl w:val="2"/>
              <w:rPr>
                <w:lang w:val="en-AU"/>
              </w:rPr>
            </w:pPr>
          </w:p>
          <w:p w:rsidR="001B6FEE" w:rsidRDefault="001B6FEE" w:rsidP="001B6FEE">
            <w:pPr>
              <w:rPr>
                <w:lang w:val="en-AU"/>
              </w:rPr>
            </w:pPr>
          </w:p>
          <w:p w:rsidR="001B6FEE" w:rsidRDefault="001B6FEE" w:rsidP="001B6FEE">
            <w:pPr>
              <w:rPr>
                <w:lang w:val="en-AU"/>
              </w:rPr>
            </w:pPr>
          </w:p>
          <w:p w:rsidR="001B6FEE" w:rsidRDefault="001B6FEE" w:rsidP="001B6FEE">
            <w:pPr>
              <w:rPr>
                <w:lang w:val="en-AU"/>
              </w:rPr>
            </w:pPr>
          </w:p>
          <w:p w:rsidR="001B6FEE" w:rsidRDefault="001B6FEE" w:rsidP="001B6FEE">
            <w:pPr>
              <w:rPr>
                <w:lang w:val="en-AU"/>
              </w:rPr>
            </w:pPr>
          </w:p>
          <w:p w:rsidR="001B6FEE" w:rsidRPr="001B6FEE" w:rsidRDefault="001B6FEE" w:rsidP="001B6FEE">
            <w:pPr>
              <w:rPr>
                <w:lang w:val="en-AU"/>
              </w:rPr>
            </w:pPr>
          </w:p>
        </w:tc>
        <w:tc>
          <w:tcPr>
            <w:tcW w:w="5624" w:type="dxa"/>
          </w:tcPr>
          <w:p w:rsidR="001B6FEE" w:rsidRDefault="001B6FEE" w:rsidP="005F34E5">
            <w:pPr>
              <w:keepNext/>
              <w:jc w:val="center"/>
            </w:pPr>
          </w:p>
          <w:p w:rsidR="001B6FEE" w:rsidRDefault="001B6FEE" w:rsidP="005F34E5">
            <w:pPr>
              <w:keepNext/>
              <w:jc w:val="center"/>
            </w:pPr>
            <w:r w:rsidRPr="00C0636A">
              <w:rPr>
                <w:noProof/>
                <w:lang w:bidi="ar-SA"/>
              </w:rPr>
              <w:drawing>
                <wp:inline distT="0" distB="0" distL="0" distR="0" wp14:anchorId="7B0578DB" wp14:editId="1BFA627F">
                  <wp:extent cx="3667128" cy="2266953"/>
                  <wp:effectExtent l="0" t="0" r="0" b="0"/>
                  <wp:docPr id="14" name="Picture 266" descr="J:\Downloads\cfp_long_lea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a:stretch>
                            <a:fillRect/>
                          </a:stretch>
                        </pic:blipFill>
                        <pic:spPr>
                          <a:xfrm>
                            <a:off x="0" y="0"/>
                            <a:ext cx="3667128" cy="2266953"/>
                          </a:xfrm>
                          <a:prstGeom prst="rect">
                            <a:avLst/>
                          </a:prstGeom>
                          <a:noFill/>
                          <a:ln>
                            <a:noFill/>
                            <a:prstDash/>
                          </a:ln>
                        </pic:spPr>
                      </pic:pic>
                    </a:graphicData>
                  </a:graphic>
                </wp:inline>
              </w:drawing>
            </w:r>
          </w:p>
          <w:p w:rsidR="001B6FEE" w:rsidRPr="00C0636A" w:rsidRDefault="001B6FEE" w:rsidP="005F34E5">
            <w:pPr>
              <w:pStyle w:val="Caption"/>
              <w:jc w:val="center"/>
              <w:rPr>
                <w:lang w:val="en-AU"/>
              </w:rPr>
            </w:pPr>
            <w:r>
              <w:t xml:space="preserve">Figure </w:t>
            </w:r>
            <w:fldSimple w:instr=" SEQ Figure \* ARABIC ">
              <w:r w:rsidR="00C93B21">
                <w:rPr>
                  <w:noProof/>
                </w:rPr>
                <w:t>16</w:t>
              </w:r>
            </w:fldSimple>
            <w:r>
              <w:t xml:space="preserve">: </w:t>
            </w:r>
            <w:r w:rsidRPr="009A23D2">
              <w:t>Problem CFD (Long lead time)</w:t>
            </w:r>
          </w:p>
          <w:p w:rsidR="001B6FEE" w:rsidRPr="00C0636A" w:rsidRDefault="001B6FEE" w:rsidP="005F34E5">
            <w:pPr>
              <w:keepNext/>
              <w:jc w:val="center"/>
              <w:rPr>
                <w:noProof/>
                <w:lang w:bidi="ar-SA"/>
              </w:rPr>
            </w:pPr>
          </w:p>
        </w:tc>
      </w:tr>
      <w:tr w:rsidR="001B6FEE" w:rsidTr="005F34E5">
        <w:tc>
          <w:tcPr>
            <w:tcW w:w="3402" w:type="dxa"/>
          </w:tcPr>
          <w:p w:rsidR="001B6FEE" w:rsidRPr="00C0636A" w:rsidRDefault="001B6FEE" w:rsidP="005F34E5">
            <w:pPr>
              <w:pStyle w:val="Heading3"/>
              <w:outlineLvl w:val="2"/>
              <w:rPr>
                <w:lang w:val="en-AU"/>
              </w:rPr>
            </w:pPr>
            <w:r w:rsidRPr="00C0636A">
              <w:rPr>
                <w:lang w:val="en-AU"/>
              </w:rPr>
              <w:lastRenderedPageBreak/>
              <w:t>Plateau</w:t>
            </w:r>
          </w:p>
          <w:p w:rsidR="001B6FEE" w:rsidRDefault="001B6FEE" w:rsidP="005F34E5">
            <w:pPr>
              <w:rPr>
                <w:lang w:val="en-AU"/>
              </w:rPr>
            </w:pPr>
            <w:r w:rsidRPr="00C0636A">
              <w:rPr>
                <w:b/>
                <w:lang w:val="en-AU"/>
              </w:rPr>
              <w:t>Identified by:</w:t>
            </w:r>
            <w:r w:rsidRPr="00C0636A">
              <w:rPr>
                <w:lang w:val="en-AU"/>
              </w:rPr>
              <w:t xml:space="preserve"> Tracking well, followed by no visible progress for several days.</w:t>
            </w:r>
          </w:p>
          <w:p w:rsidR="001B6FEE" w:rsidRPr="00C0636A" w:rsidRDefault="001B6FEE" w:rsidP="005F34E5">
            <w:pPr>
              <w:rPr>
                <w:lang w:val="en-AU"/>
              </w:rPr>
            </w:pPr>
          </w:p>
          <w:p w:rsidR="001B6FEE" w:rsidRDefault="001B6FEE" w:rsidP="005F34E5">
            <w:pPr>
              <w:rPr>
                <w:lang w:val="en-AU"/>
              </w:rPr>
            </w:pPr>
            <w:r w:rsidRPr="00C0636A">
              <w:rPr>
                <w:b/>
                <w:lang w:val="en-AU"/>
              </w:rPr>
              <w:t>Identified issue:</w:t>
            </w:r>
            <w:r w:rsidRPr="00C0636A">
              <w:rPr>
                <w:lang w:val="en-AU"/>
              </w:rPr>
              <w:t xml:space="preserve"> The flow of work has stopped (or dramatically slowed), usually caused by critical production issues, large-scale staff absences (e.g. Christmas holidays), or waiting for </w:t>
            </w:r>
            <w:r>
              <w:rPr>
                <w:lang w:val="en-AU"/>
              </w:rPr>
              <w:t>c</w:t>
            </w:r>
            <w:r w:rsidRPr="00C0636A">
              <w:rPr>
                <w:lang w:val="en-AU"/>
              </w:rPr>
              <w:t>ustomer sign off.</w:t>
            </w:r>
          </w:p>
          <w:p w:rsidR="001B6FEE" w:rsidRPr="00C0636A" w:rsidRDefault="001B6FEE" w:rsidP="005F34E5">
            <w:pPr>
              <w:rPr>
                <w:lang w:val="en-AU"/>
              </w:rPr>
            </w:pPr>
          </w:p>
          <w:p w:rsidR="001B6FEE" w:rsidRPr="00C0636A" w:rsidRDefault="001B6FEE" w:rsidP="005F34E5">
            <w:pPr>
              <w:rPr>
                <w:lang w:val="en-AU"/>
              </w:rPr>
            </w:pPr>
            <w:r w:rsidRPr="00C0636A">
              <w:rPr>
                <w:b/>
                <w:lang w:val="en-AU"/>
              </w:rPr>
              <w:t>Resolution:</w:t>
            </w:r>
            <w:r w:rsidRPr="00C0636A">
              <w:rPr>
                <w:lang w:val="en-AU"/>
              </w:rPr>
              <w:t xml:space="preserve"> Identify what is causing the halt of workflow, and (if appropriate) resolve the underlying issue.</w:t>
            </w:r>
          </w:p>
          <w:p w:rsidR="001B6FEE" w:rsidRPr="00C0636A" w:rsidRDefault="001B6FEE" w:rsidP="005F34E5">
            <w:pPr>
              <w:pStyle w:val="Heading3"/>
              <w:outlineLvl w:val="2"/>
              <w:rPr>
                <w:lang w:val="en-AU"/>
              </w:rPr>
            </w:pPr>
          </w:p>
        </w:tc>
        <w:tc>
          <w:tcPr>
            <w:tcW w:w="5624" w:type="dxa"/>
          </w:tcPr>
          <w:p w:rsidR="001B6FEE" w:rsidRDefault="001B6FEE" w:rsidP="005F34E5">
            <w:pPr>
              <w:keepNext/>
              <w:jc w:val="center"/>
            </w:pPr>
          </w:p>
          <w:p w:rsidR="001B6FEE" w:rsidRDefault="001B6FEE" w:rsidP="005F34E5">
            <w:pPr>
              <w:keepNext/>
              <w:jc w:val="center"/>
            </w:pPr>
            <w:r w:rsidRPr="00C0636A">
              <w:rPr>
                <w:noProof/>
                <w:lang w:bidi="ar-SA"/>
              </w:rPr>
              <w:drawing>
                <wp:inline distT="0" distB="0" distL="0" distR="0" wp14:anchorId="6FA17322" wp14:editId="1FCAC6C1">
                  <wp:extent cx="3667128" cy="2266953"/>
                  <wp:effectExtent l="0" t="0" r="0" b="0"/>
                  <wp:docPr id="16" name="Picture 270" descr="J:\Downloads\cfp_plateau.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rcRect/>
                          <a:stretch>
                            <a:fillRect/>
                          </a:stretch>
                        </pic:blipFill>
                        <pic:spPr>
                          <a:xfrm>
                            <a:off x="0" y="0"/>
                            <a:ext cx="3667128" cy="2266953"/>
                          </a:xfrm>
                          <a:prstGeom prst="rect">
                            <a:avLst/>
                          </a:prstGeom>
                          <a:noFill/>
                          <a:ln>
                            <a:noFill/>
                            <a:prstDash/>
                          </a:ln>
                        </pic:spPr>
                      </pic:pic>
                    </a:graphicData>
                  </a:graphic>
                </wp:inline>
              </w:drawing>
            </w:r>
          </w:p>
          <w:p w:rsidR="001B6FEE" w:rsidRPr="00C0636A" w:rsidRDefault="001B6FEE" w:rsidP="005F34E5">
            <w:pPr>
              <w:pStyle w:val="Caption"/>
              <w:jc w:val="center"/>
              <w:rPr>
                <w:lang w:val="en-AU"/>
              </w:rPr>
            </w:pPr>
            <w:r>
              <w:t xml:space="preserve">Figure </w:t>
            </w:r>
            <w:fldSimple w:instr=" SEQ Figure \* ARABIC ">
              <w:r w:rsidR="00C93B21">
                <w:rPr>
                  <w:noProof/>
                </w:rPr>
                <w:t>17</w:t>
              </w:r>
            </w:fldSimple>
            <w:r>
              <w:t xml:space="preserve">: </w:t>
            </w:r>
            <w:r w:rsidRPr="00267A15">
              <w:t>Problem CFD (Plateau)</w:t>
            </w:r>
          </w:p>
          <w:p w:rsidR="001B6FEE" w:rsidRPr="00C0636A" w:rsidRDefault="001B6FEE" w:rsidP="005F34E5">
            <w:pPr>
              <w:keepNext/>
              <w:jc w:val="center"/>
              <w:rPr>
                <w:noProof/>
                <w:lang w:bidi="ar-SA"/>
              </w:rPr>
            </w:pPr>
          </w:p>
        </w:tc>
      </w:tr>
      <w:tr w:rsidR="001B6FEE" w:rsidTr="005F34E5">
        <w:tc>
          <w:tcPr>
            <w:tcW w:w="3402" w:type="dxa"/>
          </w:tcPr>
          <w:p w:rsidR="001B6FEE" w:rsidRPr="00C0636A" w:rsidRDefault="001B6FEE" w:rsidP="005F34E5">
            <w:pPr>
              <w:pStyle w:val="Heading3"/>
              <w:outlineLvl w:val="2"/>
              <w:rPr>
                <w:lang w:val="en-AU"/>
              </w:rPr>
            </w:pPr>
            <w:r w:rsidRPr="00C0636A">
              <w:rPr>
                <w:lang w:val="en-AU"/>
              </w:rPr>
              <w:t xml:space="preserve">Nothing </w:t>
            </w:r>
            <w:r>
              <w:rPr>
                <w:lang w:val="en-AU"/>
              </w:rPr>
              <w:t>w</w:t>
            </w:r>
            <w:r w:rsidRPr="00C0636A">
              <w:rPr>
                <w:lang w:val="en-AU"/>
              </w:rPr>
              <w:t>rong</w:t>
            </w:r>
          </w:p>
          <w:p w:rsidR="001B6FEE" w:rsidRPr="00C0636A" w:rsidRDefault="001B6FEE" w:rsidP="005F34E5">
            <w:pPr>
              <w:rPr>
                <w:lang w:val="en-AU"/>
              </w:rPr>
            </w:pPr>
            <w:r w:rsidRPr="00C0636A">
              <w:rPr>
                <w:lang w:val="en-AU"/>
              </w:rPr>
              <w:t>Tracking well in terms of consistent rise, and no major widening or narrowing of bands.</w:t>
            </w:r>
          </w:p>
          <w:p w:rsidR="001B6FEE" w:rsidRDefault="001B6FEE" w:rsidP="005F34E5">
            <w:pPr>
              <w:pStyle w:val="Heading3"/>
              <w:outlineLvl w:val="2"/>
              <w:rPr>
                <w:lang w:val="en-AU"/>
              </w:rPr>
            </w:pPr>
          </w:p>
          <w:p w:rsidR="001B6FEE" w:rsidRDefault="001B6FEE" w:rsidP="001B6FEE">
            <w:pPr>
              <w:rPr>
                <w:lang w:val="en-AU"/>
              </w:rPr>
            </w:pPr>
          </w:p>
          <w:p w:rsidR="001B6FEE" w:rsidRPr="001B6FEE" w:rsidRDefault="001B6FEE" w:rsidP="001B6FEE">
            <w:pPr>
              <w:rPr>
                <w:lang w:val="en-AU"/>
              </w:rPr>
            </w:pPr>
          </w:p>
        </w:tc>
        <w:tc>
          <w:tcPr>
            <w:tcW w:w="5624" w:type="dxa"/>
          </w:tcPr>
          <w:p w:rsidR="001B6FEE" w:rsidRDefault="001B6FEE" w:rsidP="005F34E5">
            <w:pPr>
              <w:keepNext/>
              <w:jc w:val="center"/>
            </w:pPr>
          </w:p>
          <w:p w:rsidR="001B6FEE" w:rsidRDefault="001B6FEE" w:rsidP="005F34E5">
            <w:pPr>
              <w:keepNext/>
              <w:jc w:val="center"/>
            </w:pPr>
            <w:r w:rsidRPr="00C0636A">
              <w:rPr>
                <w:noProof/>
                <w:lang w:bidi="ar-SA"/>
              </w:rPr>
              <w:drawing>
                <wp:inline distT="0" distB="0" distL="0" distR="0" wp14:anchorId="4137A711" wp14:editId="0F10FF8F">
                  <wp:extent cx="3667125" cy="1924050"/>
                  <wp:effectExtent l="19050" t="0" r="9525" b="0"/>
                  <wp:docPr id="18" name="Picture 258" descr="J:\Downloads\cfd_nothing_wron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rcRect t="7983" b="7143"/>
                          <a:stretch>
                            <a:fillRect/>
                          </a:stretch>
                        </pic:blipFill>
                        <pic:spPr>
                          <a:xfrm>
                            <a:off x="0" y="0"/>
                            <a:ext cx="3667125" cy="1924050"/>
                          </a:xfrm>
                          <a:prstGeom prst="rect">
                            <a:avLst/>
                          </a:prstGeom>
                          <a:noFill/>
                          <a:ln>
                            <a:noFill/>
                            <a:prstDash/>
                          </a:ln>
                        </pic:spPr>
                      </pic:pic>
                    </a:graphicData>
                  </a:graphic>
                </wp:inline>
              </w:drawing>
            </w:r>
          </w:p>
          <w:p w:rsidR="001B6FEE" w:rsidRDefault="001B6FEE" w:rsidP="005F34E5">
            <w:pPr>
              <w:pStyle w:val="Caption"/>
              <w:jc w:val="center"/>
            </w:pPr>
            <w:r>
              <w:t xml:space="preserve">Figure </w:t>
            </w:r>
            <w:fldSimple w:instr=" SEQ Figure \* ARABIC ">
              <w:r w:rsidR="00C93B21">
                <w:rPr>
                  <w:noProof/>
                </w:rPr>
                <w:t>18</w:t>
              </w:r>
            </w:fldSimple>
            <w:r>
              <w:t xml:space="preserve">: </w:t>
            </w:r>
            <w:r w:rsidRPr="004C4BDB">
              <w:t>Normal CFD</w:t>
            </w:r>
          </w:p>
          <w:p w:rsidR="001B6FEE" w:rsidRPr="00C0636A" w:rsidRDefault="001B6FEE" w:rsidP="005F34E5">
            <w:pPr>
              <w:keepNext/>
              <w:jc w:val="center"/>
              <w:rPr>
                <w:noProof/>
                <w:lang w:bidi="ar-SA"/>
              </w:rPr>
            </w:pPr>
          </w:p>
        </w:tc>
      </w:tr>
    </w:tbl>
    <w:p w:rsidR="001B6FEE" w:rsidRDefault="001B6FEE" w:rsidP="00872BA1">
      <w:pPr>
        <w:rPr>
          <w:lang w:val="en-AU"/>
        </w:rPr>
      </w:pPr>
    </w:p>
    <w:p w:rsidR="001B6FEE" w:rsidRDefault="001B6FEE" w:rsidP="00872BA1">
      <w:pPr>
        <w:rPr>
          <w:lang w:val="en-AU"/>
        </w:rPr>
      </w:pPr>
    </w:p>
    <w:p w:rsidR="001B6FEE" w:rsidRDefault="001B6FEE" w:rsidP="00872BA1">
      <w:pPr>
        <w:rPr>
          <w:lang w:val="en-AU"/>
        </w:rPr>
      </w:pPr>
    </w:p>
    <w:p w:rsidR="00C0636A" w:rsidRPr="00C0636A" w:rsidRDefault="00C0636A" w:rsidP="00C0636A">
      <w:pPr>
        <w:pStyle w:val="Heading2"/>
        <w:rPr>
          <w:lang w:val="en-AU"/>
        </w:rPr>
      </w:pPr>
      <w:bookmarkStart w:id="30" w:name="_Toc421652169"/>
      <w:r w:rsidRPr="00C0636A">
        <w:rPr>
          <w:lang w:val="en-AU"/>
        </w:rPr>
        <w:lastRenderedPageBreak/>
        <w:t>Cycle Time Run Charts</w:t>
      </w:r>
      <w:bookmarkEnd w:id="30"/>
    </w:p>
    <w:p w:rsidR="00D22EDB" w:rsidRDefault="00C0636A" w:rsidP="00C0636A">
      <w:pPr>
        <w:rPr>
          <w:lang w:val="en-AU"/>
        </w:rPr>
      </w:pPr>
      <w:r w:rsidRPr="00C0636A">
        <w:rPr>
          <w:lang w:val="en-AU"/>
        </w:rPr>
        <w:t>Teams that measure Cycle Time and Lead Time can visualise these metrics using Cycle Time Run Charts (sometimes known as statistical process control charts). By looking for trends, cycles and outliers</w:t>
      </w:r>
      <w:r>
        <w:rPr>
          <w:lang w:val="en-AU"/>
        </w:rPr>
        <w:t xml:space="preserve"> above </w:t>
      </w:r>
      <w:r w:rsidRPr="005D0F64">
        <w:rPr>
          <w:lang w:val="en-AU"/>
        </w:rPr>
        <w:t>expected tolerances</w:t>
      </w:r>
      <w:r w:rsidRPr="00C0636A">
        <w:rPr>
          <w:lang w:val="en-AU"/>
        </w:rPr>
        <w:t xml:space="preserve">, Cycle Time Run Charts will help you to identify both normal, and uncontrolled, variations in process flow. </w:t>
      </w:r>
    </w:p>
    <w:p w:rsidR="00C0636A" w:rsidRDefault="00C0636A" w:rsidP="00C0636A">
      <w:pPr>
        <w:keepNext/>
        <w:jc w:val="center"/>
      </w:pPr>
      <w:r w:rsidRPr="00C0636A">
        <w:rPr>
          <w:noProof/>
          <w:lang w:bidi="ar-SA"/>
        </w:rPr>
        <w:drawing>
          <wp:inline distT="0" distB="0" distL="0" distR="0">
            <wp:extent cx="3667128" cy="2023960"/>
            <wp:effectExtent l="19050" t="0" r="9522" b="0"/>
            <wp:docPr id="201" name="Picture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667128" cy="2023960"/>
                    </a:xfrm>
                    <a:prstGeom prst="rect">
                      <a:avLst/>
                    </a:prstGeom>
                    <a:noFill/>
                    <a:ln>
                      <a:noFill/>
                      <a:prstDash/>
                    </a:ln>
                  </pic:spPr>
                </pic:pic>
              </a:graphicData>
            </a:graphic>
          </wp:inline>
        </w:drawing>
      </w:r>
    </w:p>
    <w:p w:rsidR="005D0F64" w:rsidRDefault="00C0636A" w:rsidP="00C0636A">
      <w:pPr>
        <w:pStyle w:val="Caption"/>
        <w:jc w:val="center"/>
        <w:rPr>
          <w:lang w:val="en-AU"/>
        </w:rPr>
      </w:pPr>
      <w:r>
        <w:t xml:space="preserve">Figure </w:t>
      </w:r>
      <w:fldSimple w:instr=" SEQ Figure \* ARABIC ">
        <w:r w:rsidR="00C93B21">
          <w:rPr>
            <w:noProof/>
          </w:rPr>
          <w:t>19</w:t>
        </w:r>
      </w:fldSimple>
      <w:r>
        <w:t xml:space="preserve">: </w:t>
      </w:r>
      <w:r w:rsidRPr="004A7C82">
        <w:t>Example Run Chart</w:t>
      </w:r>
    </w:p>
    <w:p w:rsidR="00C0636A" w:rsidRPr="00C0636A" w:rsidRDefault="00C0636A" w:rsidP="00C0636A">
      <w:pPr>
        <w:rPr>
          <w:lang w:val="en-AU"/>
        </w:rPr>
      </w:pPr>
      <w:r w:rsidRPr="00C0636A">
        <w:rPr>
          <w:lang w:val="en-AU"/>
        </w:rPr>
        <w:t xml:space="preserve">Run Charts plot the Cycle (or Lead) Time of each </w:t>
      </w:r>
      <w:r>
        <w:rPr>
          <w:lang w:val="en-AU"/>
        </w:rPr>
        <w:t>story</w:t>
      </w:r>
      <w:r w:rsidRPr="00C0636A">
        <w:rPr>
          <w:lang w:val="en-AU"/>
        </w:rPr>
        <w:t xml:space="preserve">, against the long-term average, known as the centre line. From a continuous improvement perspective, you should aim to improve your work processes, so the centre line (and thus your average Cycle Time) meets your </w:t>
      </w:r>
      <w:r w:rsidR="00981489">
        <w:rPr>
          <w:lang w:val="en-AU"/>
        </w:rPr>
        <w:t>c</w:t>
      </w:r>
      <w:r w:rsidRPr="00C0636A">
        <w:rPr>
          <w:lang w:val="en-AU"/>
        </w:rPr>
        <w:t xml:space="preserve">ustomer’s needs. </w:t>
      </w:r>
    </w:p>
    <w:p w:rsidR="00C0636A" w:rsidRPr="00C0636A" w:rsidRDefault="00C0636A" w:rsidP="00C0636A">
      <w:pPr>
        <w:rPr>
          <w:lang w:val="en-AU"/>
        </w:rPr>
      </w:pPr>
      <w:r w:rsidRPr="00C0636A">
        <w:rPr>
          <w:lang w:val="en-AU"/>
        </w:rPr>
        <w:t>If you know the expected variance within your process (usually ± three standard deviations), you can plot the Upper Control Limit (UCL) and Lower Control Limit (LCL). These limits are the primary mechanism to identify special cause events. This means you should investigate any</w:t>
      </w:r>
      <w:r w:rsidR="007E64D6">
        <w:rPr>
          <w:lang w:val="en-AU"/>
        </w:rPr>
        <w:t xml:space="preserve">thing beyond the </w:t>
      </w:r>
      <w:r w:rsidRPr="00C0636A">
        <w:rPr>
          <w:lang w:val="en-AU"/>
        </w:rPr>
        <w:t>limits, as they can indicate a process out of control.</w:t>
      </w:r>
    </w:p>
    <w:p w:rsidR="00C0636A" w:rsidRDefault="00C0636A" w:rsidP="00C0636A">
      <w:pPr>
        <w:rPr>
          <w:lang w:val="en-AU"/>
        </w:rPr>
      </w:pPr>
      <w:r w:rsidRPr="00C0636A">
        <w:rPr>
          <w:lang w:val="en-AU"/>
        </w:rPr>
        <w:t xml:space="preserve">It is simple to calculate Cycle Time Run Charts when all </w:t>
      </w:r>
      <w:r>
        <w:rPr>
          <w:lang w:val="en-AU"/>
        </w:rPr>
        <w:t xml:space="preserve">stories </w:t>
      </w:r>
      <w:r w:rsidRPr="00C0636A">
        <w:rPr>
          <w:lang w:val="en-AU"/>
        </w:rPr>
        <w:t xml:space="preserve">are of approximately equal size and effort. However, they can still be effective for </w:t>
      </w:r>
      <w:r>
        <w:rPr>
          <w:lang w:val="en-AU"/>
        </w:rPr>
        <w:t xml:space="preserve">stories </w:t>
      </w:r>
      <w:r w:rsidRPr="00C0636A">
        <w:rPr>
          <w:lang w:val="en-AU"/>
        </w:rPr>
        <w:t>of varying sizes, but will have higher Control Limits, and need a larger dataset to calculate a meaningful average.</w:t>
      </w:r>
    </w:p>
    <w:p w:rsidR="001B6FEE" w:rsidRDefault="001B6FEE" w:rsidP="00C0636A">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624"/>
      </w:tblGrid>
      <w:tr w:rsidR="001B6FEE" w:rsidTr="005F34E5">
        <w:tc>
          <w:tcPr>
            <w:tcW w:w="3402" w:type="dxa"/>
          </w:tcPr>
          <w:p w:rsidR="001B6FEE" w:rsidRPr="00C0636A" w:rsidRDefault="001B6FEE" w:rsidP="005F34E5">
            <w:pPr>
              <w:pStyle w:val="Heading3"/>
              <w:outlineLvl w:val="2"/>
              <w:rPr>
                <w:lang w:val="en-AU"/>
              </w:rPr>
            </w:pPr>
            <w:r w:rsidRPr="00C0636A">
              <w:rPr>
                <w:lang w:val="en-AU"/>
              </w:rPr>
              <w:lastRenderedPageBreak/>
              <w:t>Process trend</w:t>
            </w:r>
          </w:p>
          <w:p w:rsidR="001B6FEE" w:rsidRDefault="001B6FEE" w:rsidP="005F34E5">
            <w:pPr>
              <w:rPr>
                <w:lang w:val="en-AU"/>
              </w:rPr>
            </w:pPr>
            <w:r w:rsidRPr="00C0636A">
              <w:rPr>
                <w:b/>
                <w:lang w:val="en-AU"/>
              </w:rPr>
              <w:t>Identified by:</w:t>
            </w:r>
            <w:r w:rsidRPr="00C0636A">
              <w:rPr>
                <w:lang w:val="en-AU"/>
              </w:rPr>
              <w:t xml:space="preserve"> A run of points that are continuously increasing or decreasing.</w:t>
            </w:r>
          </w:p>
          <w:p w:rsidR="001B6FEE" w:rsidRPr="00C0636A" w:rsidRDefault="001B6FEE" w:rsidP="005F34E5">
            <w:pPr>
              <w:rPr>
                <w:lang w:val="en-AU"/>
              </w:rPr>
            </w:pPr>
          </w:p>
          <w:p w:rsidR="001B6FEE" w:rsidRDefault="001B6FEE" w:rsidP="005F34E5">
            <w:pPr>
              <w:rPr>
                <w:lang w:val="en-AU"/>
              </w:rPr>
            </w:pPr>
            <w:r w:rsidRPr="00C0636A">
              <w:rPr>
                <w:b/>
                <w:lang w:val="en-AU"/>
              </w:rPr>
              <w:t>Identified issue:</w:t>
            </w:r>
            <w:r w:rsidRPr="00C0636A">
              <w:rPr>
                <w:lang w:val="en-AU"/>
              </w:rPr>
              <w:t xml:space="preserve"> There is a progressive trend in the Cycle Time, implying that something is gradually shifting over time. </w:t>
            </w:r>
          </w:p>
          <w:p w:rsidR="001B6FEE" w:rsidRPr="00C0636A" w:rsidRDefault="001B6FEE" w:rsidP="005F34E5">
            <w:pPr>
              <w:rPr>
                <w:lang w:val="en-AU"/>
              </w:rPr>
            </w:pPr>
          </w:p>
          <w:p w:rsidR="001B6FEE" w:rsidRPr="00C0636A" w:rsidRDefault="001B6FEE" w:rsidP="005F34E5">
            <w:pPr>
              <w:rPr>
                <w:lang w:val="en-AU"/>
              </w:rPr>
            </w:pPr>
            <w:r w:rsidRPr="00C0636A">
              <w:rPr>
                <w:b/>
                <w:lang w:val="en-AU"/>
              </w:rPr>
              <w:t>Resolution:</w:t>
            </w:r>
            <w:r w:rsidRPr="00C0636A">
              <w:rPr>
                <w:lang w:val="en-AU"/>
              </w:rPr>
              <w:t xml:space="preserve"> If the trend is in the right direction (usually down), it may be part of ongoing process improvement, and your </w:t>
            </w:r>
            <w:r>
              <w:rPr>
                <w:lang w:val="en-AU"/>
              </w:rPr>
              <w:t>t</w:t>
            </w:r>
            <w:r w:rsidRPr="00C0636A">
              <w:rPr>
                <w:lang w:val="en-AU"/>
              </w:rPr>
              <w:t xml:space="preserve">eam should sustain the change. Otherwise, your </w:t>
            </w:r>
            <w:r>
              <w:rPr>
                <w:lang w:val="en-AU"/>
              </w:rPr>
              <w:t>t</w:t>
            </w:r>
            <w:r w:rsidRPr="00C0636A">
              <w:rPr>
                <w:lang w:val="en-AU"/>
              </w:rPr>
              <w:t xml:space="preserve">eam needs to determine the cause of the variation, and resolve it. </w:t>
            </w:r>
          </w:p>
          <w:p w:rsidR="001B6FEE" w:rsidRDefault="001B6FEE" w:rsidP="005F34E5"/>
        </w:tc>
        <w:tc>
          <w:tcPr>
            <w:tcW w:w="5624" w:type="dxa"/>
          </w:tcPr>
          <w:p w:rsidR="001B6FEE" w:rsidRDefault="001B6FEE" w:rsidP="005F34E5">
            <w:pPr>
              <w:keepNext/>
              <w:jc w:val="center"/>
            </w:pPr>
          </w:p>
          <w:p w:rsidR="001B6FEE" w:rsidRDefault="001B6FEE" w:rsidP="005F34E5">
            <w:pPr>
              <w:keepNext/>
              <w:jc w:val="center"/>
            </w:pPr>
            <w:r w:rsidRPr="00C0636A">
              <w:rPr>
                <w:noProof/>
                <w:lang w:bidi="ar-SA"/>
              </w:rPr>
              <w:drawing>
                <wp:inline distT="0" distB="0" distL="0" distR="0" wp14:anchorId="6275AF81" wp14:editId="57DAE1D8">
                  <wp:extent cx="3667125" cy="1943100"/>
                  <wp:effectExtent l="19050" t="0" r="9525" b="0"/>
                  <wp:docPr id="32" name="Picture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t="3774"/>
                          <a:stretch>
                            <a:fillRect/>
                          </a:stretch>
                        </pic:blipFill>
                        <pic:spPr>
                          <a:xfrm>
                            <a:off x="0" y="0"/>
                            <a:ext cx="3667125" cy="1943100"/>
                          </a:xfrm>
                          <a:prstGeom prst="rect">
                            <a:avLst/>
                          </a:prstGeom>
                          <a:noFill/>
                          <a:ln>
                            <a:noFill/>
                            <a:prstDash/>
                          </a:ln>
                        </pic:spPr>
                      </pic:pic>
                    </a:graphicData>
                  </a:graphic>
                </wp:inline>
              </w:drawing>
            </w:r>
          </w:p>
          <w:p w:rsidR="001B6FEE" w:rsidRPr="00C0636A" w:rsidRDefault="001B6FEE" w:rsidP="005F34E5">
            <w:pPr>
              <w:pStyle w:val="Caption"/>
              <w:jc w:val="center"/>
              <w:rPr>
                <w:lang w:val="en-AU"/>
              </w:rPr>
            </w:pPr>
            <w:r>
              <w:t xml:space="preserve">Figure </w:t>
            </w:r>
            <w:fldSimple w:instr=" SEQ Figure \* ARABIC ">
              <w:r w:rsidR="00C93B21">
                <w:rPr>
                  <w:noProof/>
                </w:rPr>
                <w:t>20</w:t>
              </w:r>
            </w:fldSimple>
            <w:r>
              <w:t xml:space="preserve">: </w:t>
            </w:r>
            <w:r w:rsidRPr="00481F3D">
              <w:t>Problem Run Chart (Process trend)</w:t>
            </w:r>
          </w:p>
          <w:p w:rsidR="001B6FEE" w:rsidRDefault="001B6FEE" w:rsidP="005F34E5"/>
        </w:tc>
      </w:tr>
      <w:tr w:rsidR="001B6FEE" w:rsidTr="005F34E5">
        <w:tc>
          <w:tcPr>
            <w:tcW w:w="3402" w:type="dxa"/>
          </w:tcPr>
          <w:p w:rsidR="001B6FEE" w:rsidRPr="00C0636A" w:rsidRDefault="001B6FEE" w:rsidP="005F34E5">
            <w:pPr>
              <w:pStyle w:val="Heading3"/>
              <w:outlineLvl w:val="2"/>
              <w:rPr>
                <w:lang w:val="en-AU"/>
              </w:rPr>
            </w:pPr>
            <w:r w:rsidRPr="00C0636A">
              <w:rPr>
                <w:lang w:val="en-AU"/>
              </w:rPr>
              <w:t>Process shift</w:t>
            </w:r>
          </w:p>
          <w:p w:rsidR="001B6FEE" w:rsidRDefault="001B6FEE" w:rsidP="005F34E5">
            <w:pPr>
              <w:rPr>
                <w:lang w:val="en-AU"/>
              </w:rPr>
            </w:pPr>
            <w:r w:rsidRPr="007E64D6">
              <w:rPr>
                <w:b/>
                <w:lang w:val="en-AU"/>
              </w:rPr>
              <w:t>Identified by:</w:t>
            </w:r>
            <w:r w:rsidRPr="00C0636A">
              <w:rPr>
                <w:lang w:val="en-AU"/>
              </w:rPr>
              <w:t xml:space="preserve"> A run of points on a single side of the centre line.</w:t>
            </w:r>
          </w:p>
          <w:p w:rsidR="001B6FEE" w:rsidRPr="00C0636A" w:rsidRDefault="001B6FEE" w:rsidP="005F34E5">
            <w:pPr>
              <w:rPr>
                <w:lang w:val="en-AU"/>
              </w:rPr>
            </w:pPr>
          </w:p>
          <w:p w:rsidR="001B6FEE" w:rsidRDefault="001B6FEE" w:rsidP="005F34E5">
            <w:pPr>
              <w:rPr>
                <w:lang w:val="en-AU"/>
              </w:rPr>
            </w:pPr>
            <w:r w:rsidRPr="007E64D6">
              <w:rPr>
                <w:b/>
                <w:lang w:val="en-AU"/>
              </w:rPr>
              <w:t>Identified issue:</w:t>
            </w:r>
            <w:r w:rsidRPr="00C0636A">
              <w:rPr>
                <w:lang w:val="en-AU"/>
              </w:rPr>
              <w:t xml:space="preserve"> There is a sustained shift in Cycle Time, and may have reached a new equilibrium. </w:t>
            </w:r>
          </w:p>
          <w:p w:rsidR="001B6FEE" w:rsidRPr="00C0636A" w:rsidRDefault="001B6FEE" w:rsidP="005F34E5">
            <w:pPr>
              <w:rPr>
                <w:lang w:val="en-AU"/>
              </w:rPr>
            </w:pPr>
          </w:p>
          <w:p w:rsidR="001B6FEE" w:rsidRDefault="001B6FEE" w:rsidP="005F34E5">
            <w:pPr>
              <w:rPr>
                <w:lang w:val="en-AU"/>
              </w:rPr>
            </w:pPr>
            <w:r w:rsidRPr="007E64D6">
              <w:rPr>
                <w:b/>
                <w:lang w:val="en-AU"/>
              </w:rPr>
              <w:t>Resolution:</w:t>
            </w:r>
            <w:r w:rsidRPr="00C0636A">
              <w:rPr>
                <w:lang w:val="en-AU"/>
              </w:rPr>
              <w:t xml:space="preserve"> If the shift is in the right direction (usually down), it may be part of ongoing process improvement, and your </w:t>
            </w:r>
            <w:r>
              <w:rPr>
                <w:lang w:val="en-AU"/>
              </w:rPr>
              <w:t>t</w:t>
            </w:r>
            <w:r w:rsidRPr="00C0636A">
              <w:rPr>
                <w:lang w:val="en-AU"/>
              </w:rPr>
              <w:t xml:space="preserve">eam should sustain the change. Otherwise, your </w:t>
            </w:r>
            <w:r>
              <w:rPr>
                <w:lang w:val="en-AU"/>
              </w:rPr>
              <w:t>t</w:t>
            </w:r>
            <w:r w:rsidRPr="00C0636A">
              <w:rPr>
                <w:lang w:val="en-AU"/>
              </w:rPr>
              <w:t xml:space="preserve">eam needs to determine the cause of the variation, and resolve it. </w:t>
            </w:r>
          </w:p>
          <w:p w:rsidR="001B6FEE" w:rsidRPr="00C0636A" w:rsidRDefault="001B6FEE" w:rsidP="005F34E5">
            <w:pPr>
              <w:rPr>
                <w:lang w:val="en-AU"/>
              </w:rPr>
            </w:pPr>
          </w:p>
        </w:tc>
        <w:tc>
          <w:tcPr>
            <w:tcW w:w="5624" w:type="dxa"/>
          </w:tcPr>
          <w:p w:rsidR="001B6FEE" w:rsidRDefault="001B6FEE" w:rsidP="005F34E5">
            <w:pPr>
              <w:keepNext/>
              <w:jc w:val="center"/>
            </w:pPr>
          </w:p>
          <w:p w:rsidR="001B6FEE" w:rsidRDefault="001B6FEE" w:rsidP="005F34E5">
            <w:pPr>
              <w:keepNext/>
              <w:jc w:val="center"/>
            </w:pPr>
            <w:r w:rsidRPr="007E64D6">
              <w:rPr>
                <w:noProof/>
                <w:lang w:bidi="ar-SA"/>
              </w:rPr>
              <w:drawing>
                <wp:inline distT="0" distB="0" distL="0" distR="0" wp14:anchorId="03171096" wp14:editId="26E3FA4C">
                  <wp:extent cx="3667128" cy="2023960"/>
                  <wp:effectExtent l="0" t="0" r="0" b="0"/>
                  <wp:docPr id="34" name="Picture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667128" cy="2023960"/>
                          </a:xfrm>
                          <a:prstGeom prst="rect">
                            <a:avLst/>
                          </a:prstGeom>
                          <a:noFill/>
                          <a:ln>
                            <a:noFill/>
                            <a:prstDash/>
                          </a:ln>
                        </pic:spPr>
                      </pic:pic>
                    </a:graphicData>
                  </a:graphic>
                </wp:inline>
              </w:drawing>
            </w:r>
          </w:p>
          <w:p w:rsidR="001B6FEE" w:rsidRPr="00C0636A" w:rsidRDefault="001B6FEE" w:rsidP="005F34E5">
            <w:pPr>
              <w:pStyle w:val="Caption"/>
              <w:jc w:val="center"/>
              <w:rPr>
                <w:lang w:val="en-AU"/>
              </w:rPr>
            </w:pPr>
            <w:r>
              <w:t xml:space="preserve">Figure </w:t>
            </w:r>
            <w:fldSimple w:instr=" SEQ Figure \* ARABIC ">
              <w:r w:rsidR="00C93B21">
                <w:rPr>
                  <w:noProof/>
                </w:rPr>
                <w:t>21</w:t>
              </w:r>
            </w:fldSimple>
            <w:r>
              <w:t xml:space="preserve">: </w:t>
            </w:r>
            <w:r w:rsidRPr="000575ED">
              <w:t>Problem Run Chart (Process shift)</w:t>
            </w:r>
          </w:p>
          <w:p w:rsidR="001B6FEE" w:rsidRPr="00C0636A" w:rsidRDefault="001B6FEE" w:rsidP="005F34E5">
            <w:pPr>
              <w:keepNext/>
              <w:jc w:val="center"/>
              <w:rPr>
                <w:noProof/>
                <w:lang w:bidi="ar-SA"/>
              </w:rPr>
            </w:pPr>
          </w:p>
        </w:tc>
      </w:tr>
      <w:tr w:rsidR="001B6FEE" w:rsidTr="005F34E5">
        <w:tc>
          <w:tcPr>
            <w:tcW w:w="3402" w:type="dxa"/>
          </w:tcPr>
          <w:p w:rsidR="001B6FEE" w:rsidRPr="00C0636A" w:rsidRDefault="001B6FEE" w:rsidP="005F34E5">
            <w:pPr>
              <w:pStyle w:val="Heading3"/>
              <w:outlineLvl w:val="2"/>
              <w:rPr>
                <w:lang w:val="en-AU"/>
              </w:rPr>
            </w:pPr>
            <w:r w:rsidRPr="00C0636A">
              <w:rPr>
                <w:lang w:val="en-AU"/>
              </w:rPr>
              <w:lastRenderedPageBreak/>
              <w:t>Extreme process variation</w:t>
            </w:r>
          </w:p>
          <w:p w:rsidR="001B6FEE" w:rsidRDefault="001B6FEE" w:rsidP="005F34E5">
            <w:pPr>
              <w:rPr>
                <w:lang w:val="en-AU"/>
              </w:rPr>
            </w:pPr>
            <w:r w:rsidRPr="007E64D6">
              <w:rPr>
                <w:b/>
                <w:lang w:val="en-AU"/>
              </w:rPr>
              <w:t>Identified by:</w:t>
            </w:r>
            <w:r w:rsidRPr="00C0636A">
              <w:rPr>
                <w:lang w:val="en-AU"/>
              </w:rPr>
              <w:t xml:space="preserve"> Points above the UCL, or below the LCL.</w:t>
            </w:r>
          </w:p>
          <w:p w:rsidR="001B6FEE" w:rsidRPr="00C0636A" w:rsidRDefault="001B6FEE" w:rsidP="005F34E5">
            <w:pPr>
              <w:rPr>
                <w:lang w:val="en-AU"/>
              </w:rPr>
            </w:pPr>
          </w:p>
          <w:p w:rsidR="001B6FEE" w:rsidRDefault="001B6FEE" w:rsidP="005F34E5">
            <w:pPr>
              <w:rPr>
                <w:lang w:val="en-AU"/>
              </w:rPr>
            </w:pPr>
            <w:r w:rsidRPr="007E64D6">
              <w:rPr>
                <w:b/>
                <w:lang w:val="en-AU"/>
              </w:rPr>
              <w:t>Identified issue:</w:t>
            </w:r>
            <w:r w:rsidRPr="00C0636A">
              <w:rPr>
                <w:lang w:val="en-AU"/>
              </w:rPr>
              <w:t xml:space="preserve"> Extreme variation (special causes) in the </w:t>
            </w:r>
            <w:r>
              <w:rPr>
                <w:lang w:val="en-AU"/>
              </w:rPr>
              <w:t>t</w:t>
            </w:r>
            <w:r w:rsidRPr="00C0636A">
              <w:rPr>
                <w:lang w:val="en-AU"/>
              </w:rPr>
              <w:t xml:space="preserve">eam’s process that may indicate a process out of control. </w:t>
            </w:r>
          </w:p>
          <w:p w:rsidR="001B6FEE" w:rsidRPr="00C0636A" w:rsidRDefault="001B6FEE" w:rsidP="005F34E5">
            <w:pPr>
              <w:rPr>
                <w:lang w:val="en-AU"/>
              </w:rPr>
            </w:pPr>
          </w:p>
          <w:p w:rsidR="001B6FEE" w:rsidRPr="00C0636A" w:rsidRDefault="001B6FEE" w:rsidP="005F34E5">
            <w:pPr>
              <w:rPr>
                <w:lang w:val="en-AU"/>
              </w:rPr>
            </w:pPr>
            <w:r w:rsidRPr="007E64D6">
              <w:rPr>
                <w:b/>
                <w:lang w:val="en-AU"/>
              </w:rPr>
              <w:t>Resolution:</w:t>
            </w:r>
            <w:r w:rsidRPr="00C0636A">
              <w:rPr>
                <w:lang w:val="en-AU"/>
              </w:rPr>
              <w:t xml:space="preserve"> Identify the cause of the outliers, and if systemic, resolve the underlying issues. </w:t>
            </w:r>
          </w:p>
          <w:p w:rsidR="001B6FEE" w:rsidRPr="00C0636A" w:rsidRDefault="001B6FEE" w:rsidP="005F34E5">
            <w:pPr>
              <w:pStyle w:val="Heading3"/>
              <w:outlineLvl w:val="2"/>
              <w:rPr>
                <w:lang w:val="en-AU"/>
              </w:rPr>
            </w:pPr>
          </w:p>
        </w:tc>
        <w:tc>
          <w:tcPr>
            <w:tcW w:w="5624" w:type="dxa"/>
          </w:tcPr>
          <w:p w:rsidR="001B6FEE" w:rsidRDefault="001B6FEE" w:rsidP="005F34E5">
            <w:pPr>
              <w:keepNext/>
              <w:jc w:val="center"/>
            </w:pPr>
          </w:p>
          <w:p w:rsidR="001B6FEE" w:rsidRDefault="001B6FEE" w:rsidP="005F34E5">
            <w:pPr>
              <w:keepNext/>
              <w:jc w:val="center"/>
            </w:pPr>
            <w:r w:rsidRPr="007E64D6">
              <w:rPr>
                <w:noProof/>
                <w:lang w:bidi="ar-SA"/>
              </w:rPr>
              <w:drawing>
                <wp:inline distT="0" distB="0" distL="0" distR="0" wp14:anchorId="13060B1C" wp14:editId="69E4DEF3">
                  <wp:extent cx="3667128" cy="2023960"/>
                  <wp:effectExtent l="0" t="0" r="0" b="0"/>
                  <wp:docPr id="40" name="Picture 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667128" cy="2023960"/>
                          </a:xfrm>
                          <a:prstGeom prst="rect">
                            <a:avLst/>
                          </a:prstGeom>
                          <a:noFill/>
                          <a:ln>
                            <a:noFill/>
                            <a:prstDash/>
                          </a:ln>
                        </pic:spPr>
                      </pic:pic>
                    </a:graphicData>
                  </a:graphic>
                </wp:inline>
              </w:drawing>
            </w:r>
          </w:p>
          <w:p w:rsidR="001B6FEE" w:rsidRPr="00C0636A" w:rsidRDefault="001B6FEE" w:rsidP="005F34E5">
            <w:pPr>
              <w:pStyle w:val="Caption"/>
              <w:jc w:val="center"/>
              <w:rPr>
                <w:lang w:val="en-AU"/>
              </w:rPr>
            </w:pPr>
            <w:r>
              <w:t xml:space="preserve">Figure </w:t>
            </w:r>
            <w:fldSimple w:instr=" SEQ Figure \* ARABIC ">
              <w:r w:rsidR="00C93B21">
                <w:rPr>
                  <w:noProof/>
                </w:rPr>
                <w:t>22</w:t>
              </w:r>
            </w:fldSimple>
            <w:r>
              <w:t xml:space="preserve">: </w:t>
            </w:r>
            <w:r w:rsidRPr="009E3843">
              <w:t>Problem Run Chart (Extreme process variation)</w:t>
            </w:r>
          </w:p>
          <w:p w:rsidR="001B6FEE" w:rsidRPr="007E64D6" w:rsidRDefault="001B6FEE" w:rsidP="005F34E5">
            <w:pPr>
              <w:keepNext/>
              <w:jc w:val="center"/>
              <w:rPr>
                <w:noProof/>
                <w:lang w:bidi="ar-SA"/>
              </w:rPr>
            </w:pPr>
          </w:p>
        </w:tc>
      </w:tr>
      <w:tr w:rsidR="001B6FEE" w:rsidTr="005F34E5">
        <w:tc>
          <w:tcPr>
            <w:tcW w:w="3402" w:type="dxa"/>
          </w:tcPr>
          <w:p w:rsidR="001B6FEE" w:rsidRPr="00C0636A" w:rsidRDefault="001B6FEE" w:rsidP="005F34E5">
            <w:pPr>
              <w:pStyle w:val="Heading3"/>
              <w:outlineLvl w:val="2"/>
              <w:rPr>
                <w:lang w:val="en-AU"/>
              </w:rPr>
            </w:pPr>
            <w:r w:rsidRPr="00C0636A">
              <w:rPr>
                <w:lang w:val="en-AU"/>
              </w:rPr>
              <w:t>Nothing wrong</w:t>
            </w:r>
          </w:p>
          <w:p w:rsidR="001B6FEE" w:rsidRPr="00C0636A" w:rsidRDefault="001B6FEE" w:rsidP="005F34E5">
            <w:pPr>
              <w:rPr>
                <w:lang w:val="en-AU"/>
              </w:rPr>
            </w:pPr>
            <w:r w:rsidRPr="00C0636A">
              <w:rPr>
                <w:lang w:val="en-AU"/>
              </w:rPr>
              <w:t>No major variations in process flow.</w:t>
            </w:r>
          </w:p>
          <w:p w:rsidR="001B6FEE" w:rsidRPr="00C0636A" w:rsidRDefault="001B6FEE" w:rsidP="005F34E5">
            <w:pPr>
              <w:pStyle w:val="Heading3"/>
              <w:outlineLvl w:val="2"/>
              <w:rPr>
                <w:lang w:val="en-AU"/>
              </w:rPr>
            </w:pPr>
          </w:p>
        </w:tc>
        <w:tc>
          <w:tcPr>
            <w:tcW w:w="5624" w:type="dxa"/>
          </w:tcPr>
          <w:p w:rsidR="001B6FEE" w:rsidRDefault="001B6FEE" w:rsidP="005F34E5">
            <w:pPr>
              <w:keepNext/>
              <w:jc w:val="center"/>
            </w:pPr>
          </w:p>
          <w:p w:rsidR="001B6FEE" w:rsidRDefault="001B6FEE" w:rsidP="005F34E5">
            <w:pPr>
              <w:keepNext/>
              <w:jc w:val="center"/>
            </w:pPr>
            <w:r w:rsidRPr="007E64D6">
              <w:rPr>
                <w:noProof/>
                <w:lang w:bidi="ar-SA"/>
              </w:rPr>
              <w:drawing>
                <wp:inline distT="0" distB="0" distL="0" distR="0" wp14:anchorId="0C4A0FCF" wp14:editId="104D3186">
                  <wp:extent cx="3667128" cy="2023960"/>
                  <wp:effectExtent l="0" t="0" r="0" b="0"/>
                  <wp:docPr id="41" name="Picture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667128" cy="2023960"/>
                          </a:xfrm>
                          <a:prstGeom prst="rect">
                            <a:avLst/>
                          </a:prstGeom>
                          <a:noFill/>
                          <a:ln>
                            <a:noFill/>
                            <a:prstDash/>
                          </a:ln>
                        </pic:spPr>
                      </pic:pic>
                    </a:graphicData>
                  </a:graphic>
                </wp:inline>
              </w:drawing>
            </w:r>
          </w:p>
          <w:p w:rsidR="001B6FEE" w:rsidRDefault="001B6FEE" w:rsidP="005F34E5">
            <w:pPr>
              <w:pStyle w:val="Caption"/>
              <w:jc w:val="center"/>
            </w:pPr>
            <w:r>
              <w:t xml:space="preserve">Figure </w:t>
            </w:r>
            <w:fldSimple w:instr=" SEQ Figure \* ARABIC ">
              <w:r w:rsidR="00C93B21">
                <w:rPr>
                  <w:noProof/>
                </w:rPr>
                <w:t>23</w:t>
              </w:r>
            </w:fldSimple>
            <w:r>
              <w:t xml:space="preserve">: </w:t>
            </w:r>
            <w:r w:rsidRPr="00B27E58">
              <w:t>Normal Run Chart</w:t>
            </w:r>
          </w:p>
          <w:p w:rsidR="001B6FEE" w:rsidRPr="007E64D6" w:rsidRDefault="001B6FEE" w:rsidP="005F34E5">
            <w:pPr>
              <w:keepNext/>
              <w:jc w:val="center"/>
              <w:rPr>
                <w:noProof/>
                <w:lang w:bidi="ar-SA"/>
              </w:rPr>
            </w:pPr>
          </w:p>
        </w:tc>
      </w:tr>
    </w:tbl>
    <w:p w:rsidR="001B6FEE" w:rsidRDefault="001B6FEE" w:rsidP="00C0636A">
      <w:pPr>
        <w:rPr>
          <w:lang w:val="en-AU"/>
        </w:rPr>
      </w:pPr>
    </w:p>
    <w:p w:rsidR="001C594A" w:rsidRDefault="001C594A">
      <w:pPr>
        <w:rPr>
          <w:rFonts w:ascii="Droid Serif" w:eastAsiaTheme="majorEastAsia" w:hAnsi="Droid Serif" w:cstheme="majorBidi"/>
          <w:b/>
          <w:bCs/>
          <w:smallCaps/>
          <w:sz w:val="26"/>
          <w:szCs w:val="26"/>
          <w:lang w:val="en-AU"/>
        </w:rPr>
      </w:pPr>
      <w:r>
        <w:rPr>
          <w:lang w:val="en-AU"/>
        </w:rPr>
        <w:br w:type="page"/>
      </w:r>
    </w:p>
    <w:p w:rsidR="00255ABF" w:rsidRDefault="00D21C62" w:rsidP="00255ABF">
      <w:pPr>
        <w:pStyle w:val="Heading1"/>
        <w:rPr>
          <w:lang w:val="en-AU"/>
        </w:rPr>
      </w:pPr>
      <w:bookmarkStart w:id="31" w:name="_Toc421652170"/>
      <w:r>
        <w:rPr>
          <w:lang w:val="en-AU"/>
        </w:rPr>
        <w:lastRenderedPageBreak/>
        <w:t>Kaizen</w:t>
      </w:r>
      <w:bookmarkEnd w:id="31"/>
    </w:p>
    <w:p w:rsidR="00255ABF" w:rsidRPr="00255ABF" w:rsidRDefault="00255ABF" w:rsidP="00255ABF">
      <w:pPr>
        <w:pStyle w:val="Quote"/>
        <w:rPr>
          <w:lang w:val="en-AU"/>
        </w:rPr>
      </w:pPr>
      <w:r w:rsidRPr="00255ABF">
        <w:rPr>
          <w:lang w:val="en-AU"/>
        </w:rPr>
        <w:t>‘Fall seven times. Stand up eight.’</w:t>
      </w:r>
    </w:p>
    <w:p w:rsidR="00255ABF" w:rsidRPr="00255ABF" w:rsidRDefault="00255ABF" w:rsidP="00255ABF">
      <w:pPr>
        <w:pStyle w:val="Quote"/>
        <w:rPr>
          <w:lang w:val="en-AU"/>
        </w:rPr>
      </w:pPr>
      <w:r w:rsidRPr="00255ABF">
        <w:rPr>
          <w:lang w:val="en-AU"/>
        </w:rPr>
        <w:t>Old Japanese Proverb</w:t>
      </w:r>
    </w:p>
    <w:p w:rsidR="00872BA1" w:rsidRDefault="00872BA1" w:rsidP="00872BA1">
      <w:pPr>
        <w:rPr>
          <w:lang w:val="en-AU"/>
        </w:rPr>
      </w:pPr>
    </w:p>
    <w:p w:rsidR="00255ABF" w:rsidRDefault="00255ABF">
      <w:pPr>
        <w:rPr>
          <w:rFonts w:ascii="Droid Serif" w:eastAsiaTheme="majorEastAsia" w:hAnsi="Droid Serif" w:cstheme="majorBidi"/>
          <w:b/>
          <w:bCs/>
          <w:smallCaps/>
          <w:sz w:val="26"/>
          <w:szCs w:val="26"/>
          <w:lang w:val="en-AU"/>
        </w:rPr>
      </w:pPr>
      <w:r>
        <w:rPr>
          <w:lang w:val="en-AU"/>
        </w:rPr>
        <w:br w:type="page"/>
      </w:r>
    </w:p>
    <w:p w:rsidR="004B4416" w:rsidRPr="004B4416" w:rsidRDefault="004B4416" w:rsidP="004B4416">
      <w:pPr>
        <w:rPr>
          <w:lang w:val="en-AU"/>
        </w:rPr>
      </w:pPr>
      <w:r w:rsidRPr="004B4416">
        <w:rPr>
          <w:lang w:val="en-AU"/>
        </w:rPr>
        <w:lastRenderedPageBreak/>
        <w:t xml:space="preserve">All Agile processes are, by their very nature, cyclical, </w:t>
      </w:r>
      <w:r w:rsidR="001346F3">
        <w:rPr>
          <w:lang w:val="en-AU"/>
        </w:rPr>
        <w:t xml:space="preserve">based on the inspect and adapt cycle. </w:t>
      </w:r>
      <w:r w:rsidRPr="004B4416">
        <w:rPr>
          <w:lang w:val="en-AU"/>
        </w:rPr>
        <w:t xml:space="preserve">With very little additional effort, this continuous feedback can become ongoing improvement, and provide the mechanism for organisations to adapt to changing circumstances. </w:t>
      </w:r>
      <w:r w:rsidR="005D559E" w:rsidRPr="004B4416">
        <w:rPr>
          <w:lang w:val="en-AU"/>
        </w:rPr>
        <w:t>This process of continuous improvement, or Kaizen, leads to a culture of continuous improvement.</w:t>
      </w:r>
    </w:p>
    <w:p w:rsidR="004B4416" w:rsidRPr="004B4416" w:rsidRDefault="004B4416" w:rsidP="004B4416">
      <w:pPr>
        <w:rPr>
          <w:lang w:val="en-AU"/>
        </w:rPr>
      </w:pPr>
      <w:r w:rsidRPr="004B4416">
        <w:rPr>
          <w:lang w:val="en-AU"/>
        </w:rPr>
        <w:t>There are five main elements to Kaizen:</w:t>
      </w:r>
    </w:p>
    <w:p w:rsidR="001346F3" w:rsidRDefault="004B4416" w:rsidP="007B0449">
      <w:pPr>
        <w:pStyle w:val="ListParagraph"/>
        <w:numPr>
          <w:ilvl w:val="0"/>
          <w:numId w:val="53"/>
        </w:numPr>
        <w:rPr>
          <w:lang w:val="en-AU"/>
        </w:rPr>
      </w:pPr>
      <w:r w:rsidRPr="001346F3">
        <w:rPr>
          <w:b/>
          <w:lang w:val="en-AU"/>
        </w:rPr>
        <w:t>Teamwork:</w:t>
      </w:r>
      <w:r w:rsidRPr="001346F3">
        <w:rPr>
          <w:lang w:val="en-AU"/>
        </w:rPr>
        <w:t xml:space="preserve"> All staff, regardless of rank or status, work together towards the common goals of your organisation. By extension, all staff, across every </w:t>
      </w:r>
      <w:r w:rsidR="001346F3">
        <w:rPr>
          <w:lang w:val="en-AU"/>
        </w:rPr>
        <w:t>t</w:t>
      </w:r>
      <w:r w:rsidRPr="001346F3">
        <w:rPr>
          <w:lang w:val="en-AU"/>
        </w:rPr>
        <w:t xml:space="preserve">eam, need to understand the implications of their work for the rest of the organisation, and share the responsibility for your organisation’s success. </w:t>
      </w:r>
    </w:p>
    <w:p w:rsidR="001346F3" w:rsidRDefault="004B4416" w:rsidP="007B0449">
      <w:pPr>
        <w:pStyle w:val="ListParagraph"/>
        <w:numPr>
          <w:ilvl w:val="0"/>
          <w:numId w:val="53"/>
        </w:numPr>
        <w:rPr>
          <w:lang w:val="en-AU"/>
        </w:rPr>
      </w:pPr>
      <w:r w:rsidRPr="001346F3">
        <w:rPr>
          <w:b/>
          <w:lang w:val="en-AU"/>
        </w:rPr>
        <w:t>Personal discipline:</w:t>
      </w:r>
      <w:r w:rsidRPr="004B4416">
        <w:rPr>
          <w:lang w:val="en-AU"/>
        </w:rPr>
        <w:t xml:space="preserve"> Staff should be accountable for their actions. Not only for their core responsibilities, but for all aspects of their work, including quality control, time management, and their professional relationships with colleagues and </w:t>
      </w:r>
      <w:r w:rsidR="001346F3">
        <w:rPr>
          <w:lang w:val="en-AU"/>
        </w:rPr>
        <w:t>c</w:t>
      </w:r>
      <w:r w:rsidRPr="004B4416">
        <w:rPr>
          <w:lang w:val="en-AU"/>
        </w:rPr>
        <w:t xml:space="preserve">ustomers. There is a corresponding requirement for organisations to set reasonable standards, and challenge staff to meet them. </w:t>
      </w:r>
    </w:p>
    <w:p w:rsidR="001346F3" w:rsidRDefault="004B4416" w:rsidP="007B0449">
      <w:pPr>
        <w:pStyle w:val="ListParagraph"/>
        <w:numPr>
          <w:ilvl w:val="0"/>
          <w:numId w:val="53"/>
        </w:numPr>
        <w:rPr>
          <w:lang w:val="en-AU"/>
        </w:rPr>
      </w:pPr>
      <w:r w:rsidRPr="001346F3">
        <w:rPr>
          <w:b/>
          <w:lang w:val="en-AU"/>
        </w:rPr>
        <w:t>Improved morale:</w:t>
      </w:r>
      <w:r w:rsidRPr="001346F3">
        <w:rPr>
          <w:lang w:val="en-AU"/>
        </w:rPr>
        <w:t xml:space="preserve"> </w:t>
      </w:r>
      <w:r w:rsidR="001346F3">
        <w:rPr>
          <w:lang w:val="en-AU"/>
        </w:rPr>
        <w:t xml:space="preserve">Teams share responsibility to build an </w:t>
      </w:r>
      <w:r w:rsidRPr="001346F3">
        <w:rPr>
          <w:lang w:val="en-AU"/>
        </w:rPr>
        <w:t xml:space="preserve">environment where </w:t>
      </w:r>
      <w:r w:rsidR="001346F3">
        <w:rPr>
          <w:lang w:val="en-AU"/>
        </w:rPr>
        <w:t xml:space="preserve">they </w:t>
      </w:r>
      <w:r w:rsidRPr="001346F3">
        <w:rPr>
          <w:lang w:val="en-AU"/>
        </w:rPr>
        <w:t>feel empowered, secure, and have a sense of ownership. An organisation with low morale, or conflict between managers and staff, will suffer from high absenteeism, poor engagement, and reduced productivity.</w:t>
      </w:r>
    </w:p>
    <w:p w:rsidR="001346F3" w:rsidRDefault="004B4416" w:rsidP="007B0449">
      <w:pPr>
        <w:pStyle w:val="ListParagraph"/>
        <w:numPr>
          <w:ilvl w:val="0"/>
          <w:numId w:val="53"/>
        </w:numPr>
        <w:rPr>
          <w:lang w:val="en-AU"/>
        </w:rPr>
      </w:pPr>
      <w:r w:rsidRPr="001346F3">
        <w:rPr>
          <w:b/>
          <w:lang w:val="en-AU"/>
        </w:rPr>
        <w:t>Quality circles/Retrospective workshop:</w:t>
      </w:r>
      <w:r w:rsidRPr="004B4416">
        <w:rPr>
          <w:lang w:val="en-AU"/>
        </w:rPr>
        <w:t xml:space="preserve"> The retrospective workshops are the primary forum for </w:t>
      </w:r>
      <w:r w:rsidR="001346F3">
        <w:rPr>
          <w:lang w:val="en-AU"/>
        </w:rPr>
        <w:t>t</w:t>
      </w:r>
      <w:r w:rsidRPr="004B4416">
        <w:rPr>
          <w:lang w:val="en-AU"/>
        </w:rPr>
        <w:t xml:space="preserve">eams to suggest improvements to your corporate culture, delivery processes and management arrangements. </w:t>
      </w:r>
      <w:r w:rsidR="001346F3">
        <w:rPr>
          <w:lang w:val="en-AU"/>
        </w:rPr>
        <w:t xml:space="preserve">Teams should be </w:t>
      </w:r>
      <w:r w:rsidRPr="004B4416">
        <w:rPr>
          <w:lang w:val="en-AU"/>
        </w:rPr>
        <w:t>encourage</w:t>
      </w:r>
      <w:r w:rsidR="001346F3">
        <w:rPr>
          <w:lang w:val="en-AU"/>
        </w:rPr>
        <w:t>d to hold</w:t>
      </w:r>
      <w:r w:rsidRPr="004B4416">
        <w:rPr>
          <w:lang w:val="en-AU"/>
        </w:rPr>
        <w:t xml:space="preserve"> cross-</w:t>
      </w:r>
      <w:r w:rsidR="001346F3">
        <w:rPr>
          <w:lang w:val="en-AU"/>
        </w:rPr>
        <w:t>t</w:t>
      </w:r>
      <w:r w:rsidRPr="004B4416">
        <w:rPr>
          <w:lang w:val="en-AU"/>
        </w:rPr>
        <w:t xml:space="preserve">eam retrospectives, as a means to share ideas, skills and technology improvements. </w:t>
      </w:r>
      <w:r w:rsidR="001346F3">
        <w:rPr>
          <w:lang w:val="en-AU"/>
        </w:rPr>
        <w:t>T</w:t>
      </w:r>
      <w:r w:rsidRPr="004B4416">
        <w:rPr>
          <w:lang w:val="en-AU"/>
        </w:rPr>
        <w:t xml:space="preserve">eams </w:t>
      </w:r>
      <w:r w:rsidR="001346F3">
        <w:rPr>
          <w:lang w:val="en-AU"/>
        </w:rPr>
        <w:t xml:space="preserve">also need </w:t>
      </w:r>
      <w:r w:rsidRPr="004B4416">
        <w:rPr>
          <w:lang w:val="en-AU"/>
        </w:rPr>
        <w:t xml:space="preserve">the authority to experiment with, and implement, local changes, </w:t>
      </w:r>
      <w:r w:rsidR="001346F3">
        <w:rPr>
          <w:lang w:val="en-AU"/>
        </w:rPr>
        <w:t xml:space="preserve">and the </w:t>
      </w:r>
      <w:r w:rsidRPr="004B4416">
        <w:rPr>
          <w:lang w:val="en-AU"/>
        </w:rPr>
        <w:t xml:space="preserve">organisation should be quick to respond to any large-scale suggestions that have implications beyond the </w:t>
      </w:r>
      <w:r w:rsidR="001346F3">
        <w:rPr>
          <w:lang w:val="en-AU"/>
        </w:rPr>
        <w:t>t</w:t>
      </w:r>
      <w:r w:rsidRPr="004B4416">
        <w:rPr>
          <w:lang w:val="en-AU"/>
        </w:rPr>
        <w:t>eam.</w:t>
      </w:r>
    </w:p>
    <w:p w:rsidR="004B4416" w:rsidRPr="001346F3" w:rsidRDefault="004B4416" w:rsidP="007B0449">
      <w:pPr>
        <w:pStyle w:val="ListParagraph"/>
        <w:numPr>
          <w:ilvl w:val="0"/>
          <w:numId w:val="53"/>
        </w:numPr>
        <w:rPr>
          <w:lang w:val="en-AU"/>
        </w:rPr>
      </w:pPr>
      <w:r w:rsidRPr="001346F3">
        <w:rPr>
          <w:b/>
          <w:lang w:val="en-AU"/>
        </w:rPr>
        <w:t>Suggestions for improvement:</w:t>
      </w:r>
      <w:r w:rsidRPr="001346F3">
        <w:rPr>
          <w:lang w:val="en-AU"/>
        </w:rPr>
        <w:t xml:space="preserve"> All business functions are candidates for Kaizen, and, as such, each </w:t>
      </w:r>
      <w:r w:rsidR="001346F3">
        <w:rPr>
          <w:lang w:val="en-AU"/>
        </w:rPr>
        <w:t>t</w:t>
      </w:r>
      <w:r w:rsidRPr="001346F3">
        <w:rPr>
          <w:lang w:val="en-AU"/>
        </w:rPr>
        <w:t xml:space="preserve">eam </w:t>
      </w:r>
      <w:r w:rsidR="001346F3">
        <w:rPr>
          <w:lang w:val="en-AU"/>
        </w:rPr>
        <w:t>m</w:t>
      </w:r>
      <w:r w:rsidRPr="001346F3">
        <w:rPr>
          <w:lang w:val="en-AU"/>
        </w:rPr>
        <w:t xml:space="preserve">ember has an obligation to participate in the continuous improvement process. Learning, observing, and putting forward new ideas, especially in relation to their core responsibilities, will help remove any impediments, and increase work efficiency. </w:t>
      </w:r>
    </w:p>
    <w:p w:rsidR="001346F3" w:rsidRDefault="004B4416" w:rsidP="004B4416">
      <w:pPr>
        <w:rPr>
          <w:lang w:val="en-AU"/>
        </w:rPr>
      </w:pPr>
      <w:r w:rsidRPr="004B4416">
        <w:rPr>
          <w:lang w:val="en-AU"/>
        </w:rPr>
        <w:lastRenderedPageBreak/>
        <w:t xml:space="preserve">Kaizen is a truly continuous process, where </w:t>
      </w:r>
      <w:r w:rsidR="001346F3">
        <w:rPr>
          <w:lang w:val="en-AU"/>
        </w:rPr>
        <w:t>t</w:t>
      </w:r>
      <w:r w:rsidRPr="004B4416">
        <w:rPr>
          <w:lang w:val="en-AU"/>
        </w:rPr>
        <w:t xml:space="preserve">eams should be seeking new ways of improving the business every day. Staff should be encouraged to experiment with different process changes, to drive continuous improvement. </w:t>
      </w:r>
    </w:p>
    <w:p w:rsidR="004B4416" w:rsidRPr="004B4416" w:rsidRDefault="004B4416" w:rsidP="001346F3">
      <w:pPr>
        <w:rPr>
          <w:lang w:val="en-AU"/>
        </w:rPr>
      </w:pPr>
      <w:r w:rsidRPr="004B4416">
        <w:rPr>
          <w:lang w:val="en-AU"/>
        </w:rPr>
        <w:t>The regular</w:t>
      </w:r>
      <w:r w:rsidR="001346F3">
        <w:rPr>
          <w:lang w:val="en-AU"/>
        </w:rPr>
        <w:t xml:space="preserve"> (weekly or </w:t>
      </w:r>
      <w:r w:rsidR="001346F3" w:rsidRPr="004B4416">
        <w:rPr>
          <w:lang w:val="en-AU"/>
        </w:rPr>
        <w:t>biweekly</w:t>
      </w:r>
      <w:r w:rsidR="001346F3">
        <w:rPr>
          <w:lang w:val="en-AU"/>
        </w:rPr>
        <w:t>)</w:t>
      </w:r>
      <w:r w:rsidRPr="004B4416">
        <w:rPr>
          <w:lang w:val="en-AU"/>
        </w:rPr>
        <w:t>,</w:t>
      </w:r>
      <w:r w:rsidR="001346F3">
        <w:rPr>
          <w:lang w:val="en-AU"/>
        </w:rPr>
        <w:t xml:space="preserve"> r</w:t>
      </w:r>
      <w:r w:rsidRPr="004B4416">
        <w:rPr>
          <w:lang w:val="en-AU"/>
        </w:rPr>
        <w:t xml:space="preserve">etrospective workshop, provides a </w:t>
      </w:r>
      <w:r w:rsidR="001346F3">
        <w:rPr>
          <w:lang w:val="en-AU"/>
        </w:rPr>
        <w:t xml:space="preserve">formal </w:t>
      </w:r>
      <w:r w:rsidRPr="004B4416">
        <w:rPr>
          <w:lang w:val="en-AU"/>
        </w:rPr>
        <w:t xml:space="preserve">forum for each of your </w:t>
      </w:r>
      <w:r w:rsidR="001346F3">
        <w:rPr>
          <w:lang w:val="en-AU"/>
        </w:rPr>
        <w:t>t</w:t>
      </w:r>
      <w:r w:rsidRPr="004B4416">
        <w:rPr>
          <w:lang w:val="en-AU"/>
        </w:rPr>
        <w:t xml:space="preserve">eams for introspection, and reflection on the </w:t>
      </w:r>
      <w:r w:rsidR="001346F3">
        <w:rPr>
          <w:lang w:val="en-AU"/>
        </w:rPr>
        <w:t>processes that support their development</w:t>
      </w:r>
      <w:r w:rsidRPr="004B4416">
        <w:rPr>
          <w:lang w:val="en-AU"/>
        </w:rPr>
        <w:t xml:space="preserve">. The goal of this workshop is to suggest improvements, and the focus should be, in order of importance, people, relationships, process, and tools. The full </w:t>
      </w:r>
      <w:r w:rsidR="001346F3">
        <w:rPr>
          <w:lang w:val="en-AU"/>
        </w:rPr>
        <w:t>t</w:t>
      </w:r>
      <w:r w:rsidRPr="004B4416">
        <w:rPr>
          <w:lang w:val="en-AU"/>
        </w:rPr>
        <w:t xml:space="preserve">eam should be present for each </w:t>
      </w:r>
      <w:r w:rsidR="001346F3">
        <w:rPr>
          <w:lang w:val="en-AU"/>
        </w:rPr>
        <w:t>r</w:t>
      </w:r>
      <w:r w:rsidRPr="004B4416">
        <w:rPr>
          <w:lang w:val="en-AU"/>
        </w:rPr>
        <w:t xml:space="preserve">etrospective, as they are </w:t>
      </w:r>
      <w:r w:rsidR="001346F3">
        <w:rPr>
          <w:lang w:val="en-AU"/>
        </w:rPr>
        <w:t xml:space="preserve">ultimately </w:t>
      </w:r>
      <w:r w:rsidRPr="004B4416">
        <w:rPr>
          <w:lang w:val="en-AU"/>
        </w:rPr>
        <w:t xml:space="preserve">responsible, and accountable, for driving process improvements in their </w:t>
      </w:r>
      <w:r w:rsidR="001346F3">
        <w:rPr>
          <w:lang w:val="en-AU"/>
        </w:rPr>
        <w:t>t</w:t>
      </w:r>
      <w:r w:rsidRPr="004B4416">
        <w:rPr>
          <w:lang w:val="en-AU"/>
        </w:rPr>
        <w:t>eam.</w:t>
      </w:r>
    </w:p>
    <w:p w:rsidR="004B4416" w:rsidRPr="004B4416" w:rsidRDefault="004B4416" w:rsidP="004B4416">
      <w:pPr>
        <w:rPr>
          <w:lang w:val="en-AU"/>
        </w:rPr>
      </w:pPr>
      <w:r w:rsidRPr="004B4416">
        <w:rPr>
          <w:lang w:val="en-AU"/>
        </w:rPr>
        <w:t xml:space="preserve">Teams should be free to discuss any relevant topic. During this short meeting, between an hour to half a day, the </w:t>
      </w:r>
      <w:r w:rsidR="0021763E">
        <w:rPr>
          <w:lang w:val="en-AU"/>
        </w:rPr>
        <w:t>t</w:t>
      </w:r>
      <w:r w:rsidRPr="004B4416">
        <w:rPr>
          <w:lang w:val="en-AU"/>
        </w:rPr>
        <w:t>eam should reflect on the processes since the last Retrospective. This may include:</w:t>
      </w:r>
    </w:p>
    <w:p w:rsidR="001346F3" w:rsidRDefault="004B4416" w:rsidP="007B0449">
      <w:pPr>
        <w:pStyle w:val="ListParagraph"/>
        <w:numPr>
          <w:ilvl w:val="0"/>
          <w:numId w:val="54"/>
        </w:numPr>
        <w:rPr>
          <w:lang w:val="en-AU"/>
        </w:rPr>
      </w:pPr>
      <w:r w:rsidRPr="001346F3">
        <w:rPr>
          <w:lang w:val="en-AU"/>
        </w:rPr>
        <w:t xml:space="preserve">Discuss the processes that worked well, and were effective, or improved, since the last </w:t>
      </w:r>
      <w:r w:rsidR="001346F3">
        <w:rPr>
          <w:lang w:val="en-AU"/>
        </w:rPr>
        <w:t>r</w:t>
      </w:r>
      <w:r w:rsidRPr="001346F3">
        <w:rPr>
          <w:lang w:val="en-AU"/>
        </w:rPr>
        <w:t xml:space="preserve">etrospective. By reflecting on the positive outcomes, the </w:t>
      </w:r>
      <w:r w:rsidR="001346F3">
        <w:rPr>
          <w:lang w:val="en-AU"/>
        </w:rPr>
        <w:t>t</w:t>
      </w:r>
      <w:r w:rsidRPr="001346F3">
        <w:rPr>
          <w:lang w:val="en-AU"/>
        </w:rPr>
        <w:t xml:space="preserve">eam can identify their strengths, and use those to overcome specific weaknesses. It is also important, as a mechanism, to provide positive feedback to the </w:t>
      </w:r>
      <w:r w:rsidR="001346F3">
        <w:rPr>
          <w:lang w:val="en-AU"/>
        </w:rPr>
        <w:t>t</w:t>
      </w:r>
      <w:r w:rsidRPr="001346F3">
        <w:rPr>
          <w:lang w:val="en-AU"/>
        </w:rPr>
        <w:t>eam.</w:t>
      </w:r>
    </w:p>
    <w:p w:rsidR="001346F3" w:rsidRDefault="004B4416" w:rsidP="007B0449">
      <w:pPr>
        <w:pStyle w:val="ListParagraph"/>
        <w:numPr>
          <w:ilvl w:val="0"/>
          <w:numId w:val="54"/>
        </w:numPr>
        <w:rPr>
          <w:lang w:val="en-AU"/>
        </w:rPr>
      </w:pPr>
      <w:r w:rsidRPr="001346F3">
        <w:rPr>
          <w:lang w:val="en-AU"/>
        </w:rPr>
        <w:t xml:space="preserve">Discuss the processes that did not work as well as expected, and need improvement. By reflecting on the negative outcomes, the </w:t>
      </w:r>
      <w:r w:rsidR="001346F3">
        <w:rPr>
          <w:lang w:val="en-AU"/>
        </w:rPr>
        <w:t>t</w:t>
      </w:r>
      <w:r w:rsidRPr="001346F3">
        <w:rPr>
          <w:lang w:val="en-AU"/>
        </w:rPr>
        <w:t>eam can focus their effort on improving in that area, or make modifications to the process to better play to their strengths.</w:t>
      </w:r>
    </w:p>
    <w:p w:rsidR="004B4416" w:rsidRPr="001346F3" w:rsidRDefault="004B4416" w:rsidP="007B0449">
      <w:pPr>
        <w:pStyle w:val="ListParagraph"/>
        <w:numPr>
          <w:ilvl w:val="0"/>
          <w:numId w:val="54"/>
        </w:numPr>
        <w:rPr>
          <w:lang w:val="en-AU"/>
        </w:rPr>
      </w:pPr>
      <w:r w:rsidRPr="001346F3">
        <w:rPr>
          <w:lang w:val="en-AU"/>
        </w:rPr>
        <w:t xml:space="preserve">Suggest any specific improvements to the processes used within the </w:t>
      </w:r>
      <w:r w:rsidR="0021763E">
        <w:rPr>
          <w:lang w:val="en-AU"/>
        </w:rPr>
        <w:t>t</w:t>
      </w:r>
      <w:r w:rsidRPr="001346F3">
        <w:rPr>
          <w:lang w:val="en-AU"/>
        </w:rPr>
        <w:t xml:space="preserve">eam. As mentioned, continuous improvement (Kaizen) is a core concept to Agile, and the </w:t>
      </w:r>
      <w:r w:rsidR="001346F3">
        <w:rPr>
          <w:lang w:val="en-AU"/>
        </w:rPr>
        <w:t>t</w:t>
      </w:r>
      <w:r w:rsidRPr="001346F3">
        <w:rPr>
          <w:lang w:val="en-AU"/>
        </w:rPr>
        <w:t>eam is responsible for driving most of this change. It is important to ensure that each improvement is actionable, and assigned an owner.</w:t>
      </w:r>
    </w:p>
    <w:p w:rsidR="001346F3" w:rsidRDefault="004B4416" w:rsidP="004B4416">
      <w:pPr>
        <w:rPr>
          <w:lang w:val="en-AU"/>
        </w:rPr>
      </w:pPr>
      <w:r w:rsidRPr="004B4416">
        <w:rPr>
          <w:lang w:val="en-AU"/>
        </w:rPr>
        <w:t xml:space="preserve">At the end of the Retrospective, the </w:t>
      </w:r>
      <w:r w:rsidR="001346F3">
        <w:rPr>
          <w:lang w:val="en-AU"/>
        </w:rPr>
        <w:t>t</w:t>
      </w:r>
      <w:r w:rsidRPr="004B4416">
        <w:rPr>
          <w:lang w:val="en-AU"/>
        </w:rPr>
        <w:t>eam should have a list of ‘assigned’ and ‘actionable’ improvements to the management processes.</w:t>
      </w:r>
      <w:r w:rsidR="001346F3">
        <w:rPr>
          <w:lang w:val="en-AU"/>
        </w:rPr>
        <w:t xml:space="preserve"> </w:t>
      </w:r>
    </w:p>
    <w:p w:rsidR="004B4416" w:rsidRDefault="004B4416" w:rsidP="004B4416">
      <w:pPr>
        <w:rPr>
          <w:lang w:val="en-AU"/>
        </w:rPr>
      </w:pPr>
      <w:r w:rsidRPr="004B4416">
        <w:rPr>
          <w:lang w:val="en-AU"/>
        </w:rPr>
        <w:t xml:space="preserve">Each </w:t>
      </w:r>
      <w:r w:rsidR="001346F3">
        <w:rPr>
          <w:lang w:val="en-AU"/>
        </w:rPr>
        <w:t>r</w:t>
      </w:r>
      <w:r w:rsidRPr="004B4416">
        <w:rPr>
          <w:lang w:val="en-AU"/>
        </w:rPr>
        <w:t xml:space="preserve">etrospective provides the </w:t>
      </w:r>
      <w:r w:rsidR="001346F3">
        <w:rPr>
          <w:lang w:val="en-AU"/>
        </w:rPr>
        <w:t>t</w:t>
      </w:r>
      <w:r w:rsidRPr="004B4416">
        <w:rPr>
          <w:lang w:val="en-AU"/>
        </w:rPr>
        <w:t xml:space="preserve">eam with the opportunity to reflect on the time since the last </w:t>
      </w:r>
      <w:r w:rsidR="001346F3">
        <w:rPr>
          <w:lang w:val="en-AU"/>
        </w:rPr>
        <w:t>r</w:t>
      </w:r>
      <w:r w:rsidRPr="004B4416">
        <w:rPr>
          <w:lang w:val="en-AU"/>
        </w:rPr>
        <w:t xml:space="preserve">etrospective, and drive continuous process improvement out of any learning’s since then. Through this process of Kaizen, the delivery of each </w:t>
      </w:r>
      <w:r w:rsidR="0021763E">
        <w:rPr>
          <w:lang w:val="en-AU"/>
        </w:rPr>
        <w:t>story</w:t>
      </w:r>
      <w:r w:rsidRPr="004B4416">
        <w:rPr>
          <w:lang w:val="en-AU"/>
        </w:rPr>
        <w:t xml:space="preserve"> should be more effective, and enjoyable, than the last.</w:t>
      </w:r>
    </w:p>
    <w:p w:rsidR="007D715F" w:rsidRDefault="007D715F" w:rsidP="004B4416">
      <w:pPr>
        <w:rPr>
          <w:lang w:val="en-AU"/>
        </w:rPr>
      </w:pPr>
    </w:p>
    <w:p w:rsidR="007D715F" w:rsidRDefault="007D715F" w:rsidP="007D715F">
      <w:pPr>
        <w:pStyle w:val="Heading2"/>
      </w:pPr>
      <w:bookmarkStart w:id="32" w:name="_Toc421652171"/>
      <w:r>
        <w:lastRenderedPageBreak/>
        <w:t>5S</w:t>
      </w:r>
      <w:bookmarkEnd w:id="32"/>
    </w:p>
    <w:p w:rsidR="007D715F" w:rsidRDefault="007D715F" w:rsidP="007D715F">
      <w:r>
        <w:t>5S is an approach to waste reduction, quality &amp; continuous improvement (housekeeping) defined by the lean approach. The 5 S’s are:</w:t>
      </w:r>
    </w:p>
    <w:p w:rsidR="007D715F" w:rsidRDefault="007D715F" w:rsidP="007D715F">
      <w:pPr>
        <w:pStyle w:val="ListParagraph"/>
        <w:numPr>
          <w:ilvl w:val="0"/>
          <w:numId w:val="56"/>
        </w:numPr>
      </w:pPr>
      <w:r w:rsidRPr="007F3869">
        <w:rPr>
          <w:b/>
        </w:rPr>
        <w:t>Seiri (Sort):</w:t>
      </w:r>
      <w:r>
        <w:t xml:space="preserve"> to clean and organise the work area</w:t>
      </w:r>
    </w:p>
    <w:p w:rsidR="007D715F" w:rsidRDefault="007D715F" w:rsidP="007D715F">
      <w:pPr>
        <w:pStyle w:val="ListParagraph"/>
        <w:numPr>
          <w:ilvl w:val="0"/>
          <w:numId w:val="56"/>
        </w:numPr>
      </w:pPr>
      <w:r w:rsidRPr="007F3869">
        <w:rPr>
          <w:b/>
        </w:rPr>
        <w:t>Seiton (Set in Order):</w:t>
      </w:r>
      <w:r>
        <w:t xml:space="preserve"> arrange the work area to ensure easy identification and accessibility</w:t>
      </w:r>
    </w:p>
    <w:p w:rsidR="007D715F" w:rsidRDefault="007D715F" w:rsidP="007D715F">
      <w:pPr>
        <w:pStyle w:val="ListParagraph"/>
        <w:numPr>
          <w:ilvl w:val="0"/>
          <w:numId w:val="56"/>
        </w:numPr>
      </w:pPr>
      <w:r w:rsidRPr="007F3869">
        <w:rPr>
          <w:b/>
        </w:rPr>
        <w:t>Seiso (Shine):</w:t>
      </w:r>
      <w:r>
        <w:t xml:space="preserve"> mess prevention and regular maintenance of the work area</w:t>
      </w:r>
    </w:p>
    <w:p w:rsidR="007D715F" w:rsidRDefault="007D715F" w:rsidP="007D715F">
      <w:pPr>
        <w:pStyle w:val="ListParagraph"/>
        <w:numPr>
          <w:ilvl w:val="0"/>
          <w:numId w:val="56"/>
        </w:numPr>
      </w:pPr>
      <w:r w:rsidRPr="007F3869">
        <w:rPr>
          <w:b/>
        </w:rPr>
        <w:t>Seiketsu (Standardize):</w:t>
      </w:r>
      <w:r>
        <w:t xml:space="preserve"> create a consistent approach for carrying out production processes</w:t>
      </w:r>
    </w:p>
    <w:p w:rsidR="007D715F" w:rsidRDefault="007D715F" w:rsidP="007D715F">
      <w:pPr>
        <w:pStyle w:val="ListParagraph"/>
        <w:numPr>
          <w:ilvl w:val="0"/>
          <w:numId w:val="56"/>
        </w:numPr>
      </w:pPr>
      <w:r w:rsidRPr="007F3869">
        <w:rPr>
          <w:b/>
        </w:rPr>
        <w:t>Shitsuke (Sustain):</w:t>
      </w:r>
      <w:r>
        <w:t xml:space="preserve"> maintain the previous 4S's through discipline and commitment</w:t>
      </w:r>
    </w:p>
    <w:p w:rsidR="007D715F" w:rsidRDefault="007D715F" w:rsidP="004B4416">
      <w:pPr>
        <w:rPr>
          <w:lang w:val="en-AU"/>
        </w:rPr>
      </w:pPr>
    </w:p>
    <w:p w:rsidR="00255ABF" w:rsidRPr="00255ABF" w:rsidRDefault="00255ABF" w:rsidP="00255ABF">
      <w:pPr>
        <w:rPr>
          <w:lang w:val="en-AU"/>
        </w:rPr>
      </w:pPr>
    </w:p>
    <w:sectPr w:rsidR="00255ABF" w:rsidRPr="00255ABF" w:rsidSect="008A26EC">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B49" w:rsidRDefault="00525B49" w:rsidP="007E1F1F">
      <w:pPr>
        <w:spacing w:after="0" w:line="240" w:lineRule="auto"/>
      </w:pPr>
      <w:r>
        <w:separator/>
      </w:r>
    </w:p>
    <w:p w:rsidR="00525B49" w:rsidRDefault="00525B49"/>
  </w:endnote>
  <w:endnote w:type="continuationSeparator" w:id="0">
    <w:p w:rsidR="00525B49" w:rsidRDefault="00525B49" w:rsidP="007E1F1F">
      <w:pPr>
        <w:spacing w:after="0" w:line="240" w:lineRule="auto"/>
      </w:pPr>
      <w:r>
        <w:continuationSeparator/>
      </w:r>
    </w:p>
    <w:p w:rsidR="00525B49" w:rsidRDefault="00525B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Light">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Droid Serif">
    <w:panose1 w:val="02020600060500020200"/>
    <w:charset w:val="00"/>
    <w:family w:val="roman"/>
    <w:pitch w:val="variable"/>
    <w:sig w:usb0="E00002EF" w:usb1="4000205B" w:usb2="00000028" w:usb3="00000000" w:csb0="0000019F" w:csb1="00000000"/>
  </w:font>
  <w:font w:name="Droid Sans">
    <w:panose1 w:val="020B06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E5" w:rsidRDefault="005F34E5"/>
  <w:p w:rsidR="005F34E5" w:rsidRDefault="005F34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E5" w:rsidRPr="00416704" w:rsidRDefault="005F34E5" w:rsidP="00416704">
    <w:pPr>
      <w:pStyle w:val="Header"/>
    </w:pPr>
    <w:r>
      <w:t>Starting with Kanban</w:t>
    </w:r>
    <w:r w:rsidRPr="00416704">
      <w:tab/>
    </w:r>
    <w:r>
      <w:t>(cc)-by-sa</w:t>
    </w:r>
    <w:r w:rsidRPr="00416704">
      <w:t xml:space="preserve"> – Evan Leybourn</w:t>
    </w:r>
    <w:r w:rsidRPr="00416704">
      <w:tab/>
      <w:t xml:space="preserve">Page </w:t>
    </w:r>
    <w:r>
      <w:fldChar w:fldCharType="begin"/>
    </w:r>
    <w:r>
      <w:instrText xml:space="preserve"> PAGE   \* MERGEFORMAT </w:instrText>
    </w:r>
    <w:r>
      <w:fldChar w:fldCharType="separate"/>
    </w:r>
    <w:r w:rsidR="00C93B21">
      <w:rPr>
        <w:noProof/>
      </w:rPr>
      <w:t>2</w:t>
    </w:r>
    <w:r>
      <w:rPr>
        <w:noProof/>
      </w:rPr>
      <w:fldChar w:fldCharType="end"/>
    </w:r>
    <w:r w:rsidRPr="00416704">
      <w:t xml:space="preserve"> of </w:t>
    </w:r>
    <w:fldSimple w:instr=" NUMPAGES   \* MERGEFORMAT ">
      <w:r w:rsidR="00C93B21">
        <w:rPr>
          <w:noProof/>
        </w:rPr>
        <w:t>31</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E5" w:rsidRDefault="005F34E5"/>
  <w:tbl>
    <w:tblPr>
      <w:tblStyle w:val="TableGrid"/>
      <w:tblW w:w="0" w:type="auto"/>
      <w:tblLook w:val="04A0" w:firstRow="1" w:lastRow="0" w:firstColumn="1" w:lastColumn="0" w:noHBand="0" w:noVBand="1"/>
    </w:tblPr>
    <w:tblGrid>
      <w:gridCol w:w="9242"/>
    </w:tblGrid>
    <w:tr w:rsidR="005F34E5" w:rsidRPr="00416704" w:rsidTr="00416704">
      <w:tc>
        <w:tcPr>
          <w:tcW w:w="9242" w:type="dxa"/>
        </w:tcPr>
        <w:p w:rsidR="005F34E5" w:rsidRPr="00416704" w:rsidRDefault="005F34E5" w:rsidP="00416704">
          <w:pPr>
            <w:pStyle w:val="Header"/>
          </w:pPr>
          <w:r w:rsidRPr="00416704">
            <w:t xml:space="preserve">Notes: </w:t>
          </w:r>
        </w:p>
        <w:p w:rsidR="005F34E5" w:rsidRPr="00416704" w:rsidRDefault="005F34E5" w:rsidP="00416704">
          <w:pPr>
            <w:pStyle w:val="Header"/>
          </w:pPr>
        </w:p>
        <w:p w:rsidR="005F34E5" w:rsidRDefault="005F34E5" w:rsidP="00416704">
          <w:pPr>
            <w:pStyle w:val="Header"/>
          </w:pPr>
        </w:p>
        <w:p w:rsidR="005F34E5" w:rsidRDefault="005F34E5" w:rsidP="00416704">
          <w:pPr>
            <w:pStyle w:val="Header"/>
          </w:pPr>
        </w:p>
        <w:p w:rsidR="005F34E5" w:rsidRPr="00416704" w:rsidRDefault="005F34E5" w:rsidP="00416704">
          <w:pPr>
            <w:pStyle w:val="Header"/>
          </w:pPr>
        </w:p>
        <w:p w:rsidR="005F34E5" w:rsidRPr="00416704" w:rsidRDefault="005F34E5" w:rsidP="00416704">
          <w:pPr>
            <w:pStyle w:val="Header"/>
          </w:pPr>
        </w:p>
        <w:p w:rsidR="005F34E5" w:rsidRPr="00416704" w:rsidRDefault="005F34E5" w:rsidP="00416704">
          <w:pPr>
            <w:pStyle w:val="Header"/>
          </w:pPr>
        </w:p>
        <w:p w:rsidR="005F34E5" w:rsidRPr="00416704" w:rsidRDefault="005F34E5" w:rsidP="00416704">
          <w:pPr>
            <w:pStyle w:val="Header"/>
          </w:pPr>
        </w:p>
        <w:p w:rsidR="005F34E5" w:rsidRDefault="005F34E5" w:rsidP="00416704">
          <w:pPr>
            <w:pStyle w:val="Header"/>
          </w:pPr>
        </w:p>
        <w:p w:rsidR="005F34E5" w:rsidRDefault="005F34E5" w:rsidP="00416704">
          <w:pPr>
            <w:pStyle w:val="Header"/>
          </w:pPr>
        </w:p>
        <w:p w:rsidR="005F34E5" w:rsidRPr="00416704" w:rsidRDefault="005F34E5" w:rsidP="00416704">
          <w:pPr>
            <w:pStyle w:val="Header"/>
          </w:pPr>
        </w:p>
        <w:p w:rsidR="005F34E5" w:rsidRPr="00416704" w:rsidRDefault="005F34E5" w:rsidP="00416704">
          <w:pPr>
            <w:pStyle w:val="Header"/>
          </w:pPr>
        </w:p>
        <w:p w:rsidR="005F34E5" w:rsidRPr="00416704" w:rsidRDefault="005F34E5" w:rsidP="00416704">
          <w:pPr>
            <w:pStyle w:val="Header"/>
          </w:pPr>
        </w:p>
        <w:p w:rsidR="005F34E5" w:rsidRPr="00416704" w:rsidRDefault="005F34E5" w:rsidP="00416704">
          <w:pPr>
            <w:pStyle w:val="Header"/>
          </w:pPr>
        </w:p>
        <w:p w:rsidR="005F34E5" w:rsidRPr="00416704" w:rsidRDefault="005F34E5" w:rsidP="00416704">
          <w:pPr>
            <w:pStyle w:val="Header"/>
          </w:pPr>
        </w:p>
      </w:tc>
    </w:tr>
  </w:tbl>
  <w:p w:rsidR="005F34E5" w:rsidRPr="00416704" w:rsidRDefault="005F34E5" w:rsidP="00416704">
    <w:pPr>
      <w:pStyle w:val="Header"/>
    </w:pPr>
  </w:p>
  <w:p w:rsidR="005F34E5" w:rsidRPr="00416704" w:rsidRDefault="005F34E5" w:rsidP="00416704">
    <w:pPr>
      <w:pStyle w:val="Header"/>
    </w:pPr>
    <w:r>
      <w:t>Starting with Kanban</w:t>
    </w:r>
    <w:r w:rsidRPr="00416704">
      <w:tab/>
    </w:r>
    <w:r>
      <w:t>(cc)-by-sa</w:t>
    </w:r>
    <w:r w:rsidRPr="00416704">
      <w:t xml:space="preserve"> – Evan Leybourn</w:t>
    </w:r>
    <w:r w:rsidRPr="00416704">
      <w:tab/>
      <w:t xml:space="preserve">Page </w:t>
    </w:r>
    <w:r>
      <w:fldChar w:fldCharType="begin"/>
    </w:r>
    <w:r>
      <w:instrText xml:space="preserve"> PAGE   \* MERGEFORMAT </w:instrText>
    </w:r>
    <w:r>
      <w:fldChar w:fldCharType="separate"/>
    </w:r>
    <w:r w:rsidR="00C93B21">
      <w:rPr>
        <w:noProof/>
      </w:rPr>
      <w:t>22</w:t>
    </w:r>
    <w:r>
      <w:rPr>
        <w:noProof/>
      </w:rPr>
      <w:fldChar w:fldCharType="end"/>
    </w:r>
    <w:r w:rsidRPr="00416704">
      <w:t xml:space="preserve"> of </w:t>
    </w:r>
    <w:fldSimple w:instr=" NUMPAGES   \* MERGEFORMAT ">
      <w:r w:rsidR="00C93B21">
        <w:rPr>
          <w:noProof/>
        </w:rPr>
        <w:t>31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B49" w:rsidRDefault="00525B49" w:rsidP="00B12453">
      <w:pPr>
        <w:spacing w:after="0" w:line="240" w:lineRule="auto"/>
      </w:pPr>
      <w:r>
        <w:separator/>
      </w:r>
    </w:p>
  </w:footnote>
  <w:footnote w:type="continuationSeparator" w:id="0">
    <w:p w:rsidR="00525B49" w:rsidRDefault="00525B49" w:rsidP="007E1F1F">
      <w:pPr>
        <w:spacing w:after="0" w:line="240" w:lineRule="auto"/>
      </w:pPr>
      <w:r>
        <w:continuationSeparator/>
      </w:r>
    </w:p>
    <w:p w:rsidR="00525B49" w:rsidRDefault="00525B49"/>
  </w:footnote>
  <w:footnote w:id="1">
    <w:p w:rsidR="005F34E5" w:rsidRPr="00ED35F6" w:rsidRDefault="005F34E5" w:rsidP="00AC02C9">
      <w:pPr>
        <w:pStyle w:val="FootnoteText"/>
        <w:rPr>
          <w:lang w:val="en-AU"/>
        </w:rPr>
      </w:pPr>
      <w:r>
        <w:rPr>
          <w:rStyle w:val="FootnoteReference"/>
        </w:rPr>
        <w:footnoteRef/>
      </w:r>
      <w:r>
        <w:t xml:space="preserve"> </w:t>
      </w:r>
      <w:r w:rsidRPr="00ED35F6">
        <w:t xml:space="preserve">Images with thanks from Jeff Patton: </w:t>
      </w:r>
      <w:hyperlink r:id="rId1" w:history="1">
        <w:r w:rsidRPr="00803655">
          <w:rPr>
            <w:rStyle w:val="Hyperlink"/>
          </w:rPr>
          <w:t>http://www.agileproductdesign.com/</w:t>
        </w:r>
      </w:hyperlink>
      <w:r>
        <w:t xml:space="preserve"> </w:t>
      </w:r>
    </w:p>
  </w:footnote>
  <w:footnote w:id="2">
    <w:p w:rsidR="005F34E5" w:rsidRPr="006B191C" w:rsidRDefault="005F34E5" w:rsidP="00C061C1">
      <w:pPr>
        <w:pStyle w:val="FootnoteText"/>
      </w:pPr>
      <w:r>
        <w:rPr>
          <w:rStyle w:val="FootnoteReference"/>
        </w:rPr>
        <w:footnoteRef/>
      </w:r>
      <w:r>
        <w:t xml:space="preserve"> Toyota Production System: Beyond Large-Scale Production, Ohno (1988).</w:t>
      </w:r>
    </w:p>
  </w:footnote>
  <w:footnote w:id="3">
    <w:p w:rsidR="005F34E5" w:rsidRPr="006B191C" w:rsidRDefault="005F34E5" w:rsidP="00C061C1">
      <w:pPr>
        <w:pStyle w:val="FootnoteText"/>
        <w:rPr>
          <w:lang w:val="en-AU"/>
        </w:rPr>
      </w:pPr>
      <w:r>
        <w:rPr>
          <w:rStyle w:val="FootnoteReference"/>
        </w:rPr>
        <w:footnoteRef/>
      </w:r>
      <w:r>
        <w:t xml:space="preserve"> Kanban: Successful Evolutionary Change for Your Technology Business, Anderson (2010).</w:t>
      </w:r>
    </w:p>
  </w:footnote>
  <w:footnote w:id="4">
    <w:p w:rsidR="005F34E5" w:rsidRPr="00535374" w:rsidRDefault="005F34E5">
      <w:pPr>
        <w:pStyle w:val="FootnoteText"/>
        <w:rPr>
          <w:lang w:val="en-AU"/>
        </w:rPr>
      </w:pPr>
      <w:r>
        <w:rPr>
          <w:rStyle w:val="FootnoteReference"/>
        </w:rPr>
        <w:footnoteRef/>
      </w:r>
      <w:r>
        <w:t xml:space="preserve"> Image thanks to: </w:t>
      </w:r>
      <w:r w:rsidRPr="00535374">
        <w:t>http://www.nexusis.com/solutions/cloud/cloud-consulting/</w:t>
      </w:r>
    </w:p>
  </w:footnote>
  <w:footnote w:id="5">
    <w:p w:rsidR="005F34E5" w:rsidRPr="00535374" w:rsidRDefault="005F34E5">
      <w:pPr>
        <w:pStyle w:val="FootnoteText"/>
        <w:rPr>
          <w:lang w:val="en-AU"/>
        </w:rPr>
      </w:pPr>
      <w:r>
        <w:rPr>
          <w:rStyle w:val="FootnoteReference"/>
        </w:rPr>
        <w:footnoteRef/>
      </w:r>
      <w:r>
        <w:t xml:space="preserve"> </w:t>
      </w:r>
      <w:r>
        <w:rPr>
          <w:lang w:val="en-AU"/>
        </w:rPr>
        <w:t xml:space="preserve">Images thanks to: </w:t>
      </w:r>
      <w:r w:rsidRPr="00535374">
        <w:rPr>
          <w:lang w:val="en-AU"/>
        </w:rPr>
        <w:t>http://leadinganswers.typepad.com/leading_answers/2011/09/pmi-acp-value-stream-mapping.html</w:t>
      </w:r>
    </w:p>
  </w:footnote>
  <w:footnote w:id="6">
    <w:p w:rsidR="005F34E5" w:rsidRPr="00535374" w:rsidRDefault="005F34E5">
      <w:pPr>
        <w:pStyle w:val="FootnoteText"/>
        <w:rPr>
          <w:lang w:val="en-AU"/>
        </w:rPr>
      </w:pPr>
      <w:r>
        <w:rPr>
          <w:rStyle w:val="FootnoteReference"/>
        </w:rPr>
        <w:footnoteRef/>
      </w:r>
      <w:r>
        <w:t xml:space="preserve"> </w:t>
      </w:r>
      <w:r>
        <w:rPr>
          <w:lang w:val="en-AU"/>
        </w:rPr>
        <w:t>Image thanks to: New Zealand Postal Group via Directing the Agile Organisation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E5" w:rsidRDefault="005F34E5">
    <w:pPr>
      <w:pStyle w:val="Header"/>
    </w:pPr>
  </w:p>
  <w:p w:rsidR="005F34E5" w:rsidRDefault="005F34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E5" w:rsidRPr="00A40B93" w:rsidRDefault="005F34E5" w:rsidP="00A40B93">
    <w:pPr>
      <w:pStyle w:val="Header"/>
    </w:pPr>
    <w:r>
      <w:t>Starting with Kanban</w:t>
    </w:r>
    <w:r w:rsidRPr="00A40B9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4E3B"/>
    <w:multiLevelType w:val="hybridMultilevel"/>
    <w:tmpl w:val="F4E24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AF73A9"/>
    <w:multiLevelType w:val="hybridMultilevel"/>
    <w:tmpl w:val="B8B2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60657"/>
    <w:multiLevelType w:val="hybridMultilevel"/>
    <w:tmpl w:val="C5828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E5CDC"/>
    <w:multiLevelType w:val="hybridMultilevel"/>
    <w:tmpl w:val="491AE7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D355B2"/>
    <w:multiLevelType w:val="hybridMultilevel"/>
    <w:tmpl w:val="C97AF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7F4B6B"/>
    <w:multiLevelType w:val="hybridMultilevel"/>
    <w:tmpl w:val="F7EA6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4E0E7A"/>
    <w:multiLevelType w:val="hybridMultilevel"/>
    <w:tmpl w:val="217287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BA3B80"/>
    <w:multiLevelType w:val="hybridMultilevel"/>
    <w:tmpl w:val="D2EE9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C447C6"/>
    <w:multiLevelType w:val="hybridMultilevel"/>
    <w:tmpl w:val="8AECE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837EB9"/>
    <w:multiLevelType w:val="hybridMultilevel"/>
    <w:tmpl w:val="A0C88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D00AD"/>
    <w:multiLevelType w:val="hybridMultilevel"/>
    <w:tmpl w:val="2B7A4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937720"/>
    <w:multiLevelType w:val="hybridMultilevel"/>
    <w:tmpl w:val="C856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F83A86"/>
    <w:multiLevelType w:val="hybridMultilevel"/>
    <w:tmpl w:val="C5EEC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6374C6C"/>
    <w:multiLevelType w:val="hybridMultilevel"/>
    <w:tmpl w:val="3A1CD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EC7640"/>
    <w:multiLevelType w:val="hybridMultilevel"/>
    <w:tmpl w:val="81F65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8A0CB5"/>
    <w:multiLevelType w:val="hybridMultilevel"/>
    <w:tmpl w:val="55E81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A1C3E12"/>
    <w:multiLevelType w:val="hybridMultilevel"/>
    <w:tmpl w:val="E126F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272BA5"/>
    <w:multiLevelType w:val="hybridMultilevel"/>
    <w:tmpl w:val="46021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FD523A"/>
    <w:multiLevelType w:val="hybridMultilevel"/>
    <w:tmpl w:val="636A60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BF3A8A"/>
    <w:multiLevelType w:val="hybridMultilevel"/>
    <w:tmpl w:val="FBA45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127035"/>
    <w:multiLevelType w:val="hybridMultilevel"/>
    <w:tmpl w:val="0582C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806AE4"/>
    <w:multiLevelType w:val="hybridMultilevel"/>
    <w:tmpl w:val="ECA04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B11851"/>
    <w:multiLevelType w:val="hybridMultilevel"/>
    <w:tmpl w:val="10DAF8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004FF8"/>
    <w:multiLevelType w:val="hybridMultilevel"/>
    <w:tmpl w:val="329034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D058A2"/>
    <w:multiLevelType w:val="hybridMultilevel"/>
    <w:tmpl w:val="8806CFAE"/>
    <w:lvl w:ilvl="0" w:tplc="CFEE528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40172D"/>
    <w:multiLevelType w:val="hybridMultilevel"/>
    <w:tmpl w:val="B33458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4674BB"/>
    <w:multiLevelType w:val="hybridMultilevel"/>
    <w:tmpl w:val="D2C44B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4B773A"/>
    <w:multiLevelType w:val="hybridMultilevel"/>
    <w:tmpl w:val="7D50E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541BC3"/>
    <w:multiLevelType w:val="hybridMultilevel"/>
    <w:tmpl w:val="68A4F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C037FA"/>
    <w:multiLevelType w:val="hybridMultilevel"/>
    <w:tmpl w:val="45E25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A80395"/>
    <w:multiLevelType w:val="hybridMultilevel"/>
    <w:tmpl w:val="3E70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783B91"/>
    <w:multiLevelType w:val="hybridMultilevel"/>
    <w:tmpl w:val="F42280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8790068"/>
    <w:multiLevelType w:val="hybridMultilevel"/>
    <w:tmpl w:val="9DE83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4F609D"/>
    <w:multiLevelType w:val="hybridMultilevel"/>
    <w:tmpl w:val="0A9C556E"/>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FB4135"/>
    <w:multiLevelType w:val="hybridMultilevel"/>
    <w:tmpl w:val="95DA4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043742"/>
    <w:multiLevelType w:val="hybridMultilevel"/>
    <w:tmpl w:val="1BA60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A93980"/>
    <w:multiLevelType w:val="hybridMultilevel"/>
    <w:tmpl w:val="4A0043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3C32344"/>
    <w:multiLevelType w:val="hybridMultilevel"/>
    <w:tmpl w:val="4C747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762441"/>
    <w:multiLevelType w:val="hybridMultilevel"/>
    <w:tmpl w:val="21507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AE2063"/>
    <w:multiLevelType w:val="hybridMultilevel"/>
    <w:tmpl w:val="3D9C1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4F05B2"/>
    <w:multiLevelType w:val="hybridMultilevel"/>
    <w:tmpl w:val="632E35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C60228B"/>
    <w:multiLevelType w:val="hybridMultilevel"/>
    <w:tmpl w:val="ED4649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D485C12"/>
    <w:multiLevelType w:val="hybridMultilevel"/>
    <w:tmpl w:val="DC3436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EB47025"/>
    <w:multiLevelType w:val="hybridMultilevel"/>
    <w:tmpl w:val="3AC05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C651B8"/>
    <w:multiLevelType w:val="hybridMultilevel"/>
    <w:tmpl w:val="887EB9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566430D"/>
    <w:multiLevelType w:val="hybridMultilevel"/>
    <w:tmpl w:val="29E4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A83B80"/>
    <w:multiLevelType w:val="hybridMultilevel"/>
    <w:tmpl w:val="81260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8BF2B9E"/>
    <w:multiLevelType w:val="hybridMultilevel"/>
    <w:tmpl w:val="150CB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A935854"/>
    <w:multiLevelType w:val="hybridMultilevel"/>
    <w:tmpl w:val="CB1C9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94058C"/>
    <w:multiLevelType w:val="hybridMultilevel"/>
    <w:tmpl w:val="E9D4F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AED5445"/>
    <w:multiLevelType w:val="hybridMultilevel"/>
    <w:tmpl w:val="51BCF4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B7534E3"/>
    <w:multiLevelType w:val="hybridMultilevel"/>
    <w:tmpl w:val="31D62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C1406E2"/>
    <w:multiLevelType w:val="hybridMultilevel"/>
    <w:tmpl w:val="65A4D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74C77FD"/>
    <w:multiLevelType w:val="hybridMultilevel"/>
    <w:tmpl w:val="F5A44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8D582A"/>
    <w:multiLevelType w:val="hybridMultilevel"/>
    <w:tmpl w:val="F2567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210523"/>
    <w:multiLevelType w:val="hybridMultilevel"/>
    <w:tmpl w:val="951CC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B500621"/>
    <w:multiLevelType w:val="hybridMultilevel"/>
    <w:tmpl w:val="946EBC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E1426E0"/>
    <w:multiLevelType w:val="hybridMultilevel"/>
    <w:tmpl w:val="EFB2F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0"/>
  </w:num>
  <w:num w:numId="3">
    <w:abstractNumId w:val="34"/>
  </w:num>
  <w:num w:numId="4">
    <w:abstractNumId w:val="22"/>
  </w:num>
  <w:num w:numId="5">
    <w:abstractNumId w:val="45"/>
  </w:num>
  <w:num w:numId="6">
    <w:abstractNumId w:val="40"/>
  </w:num>
  <w:num w:numId="7">
    <w:abstractNumId w:val="48"/>
  </w:num>
  <w:num w:numId="8">
    <w:abstractNumId w:val="5"/>
  </w:num>
  <w:num w:numId="9">
    <w:abstractNumId w:val="44"/>
  </w:num>
  <w:num w:numId="10">
    <w:abstractNumId w:val="26"/>
  </w:num>
  <w:num w:numId="11">
    <w:abstractNumId w:val="23"/>
  </w:num>
  <w:num w:numId="12">
    <w:abstractNumId w:val="8"/>
  </w:num>
  <w:num w:numId="13">
    <w:abstractNumId w:val="43"/>
  </w:num>
  <w:num w:numId="14">
    <w:abstractNumId w:val="17"/>
  </w:num>
  <w:num w:numId="15">
    <w:abstractNumId w:val="11"/>
  </w:num>
  <w:num w:numId="16">
    <w:abstractNumId w:val="30"/>
  </w:num>
  <w:num w:numId="17">
    <w:abstractNumId w:val="29"/>
  </w:num>
  <w:num w:numId="18">
    <w:abstractNumId w:val="36"/>
  </w:num>
  <w:num w:numId="19">
    <w:abstractNumId w:val="33"/>
  </w:num>
  <w:num w:numId="20">
    <w:abstractNumId w:val="21"/>
  </w:num>
  <w:num w:numId="21">
    <w:abstractNumId w:val="9"/>
  </w:num>
  <w:num w:numId="22">
    <w:abstractNumId w:val="39"/>
  </w:num>
  <w:num w:numId="23">
    <w:abstractNumId w:val="49"/>
  </w:num>
  <w:num w:numId="24">
    <w:abstractNumId w:val="46"/>
  </w:num>
  <w:num w:numId="25">
    <w:abstractNumId w:val="13"/>
  </w:num>
  <w:num w:numId="26">
    <w:abstractNumId w:val="51"/>
  </w:num>
  <w:num w:numId="27">
    <w:abstractNumId w:val="32"/>
  </w:num>
  <w:num w:numId="28">
    <w:abstractNumId w:val="41"/>
  </w:num>
  <w:num w:numId="29">
    <w:abstractNumId w:val="28"/>
  </w:num>
  <w:num w:numId="30">
    <w:abstractNumId w:val="14"/>
  </w:num>
  <w:num w:numId="31">
    <w:abstractNumId w:val="57"/>
  </w:num>
  <w:num w:numId="32">
    <w:abstractNumId w:val="1"/>
  </w:num>
  <w:num w:numId="33">
    <w:abstractNumId w:val="37"/>
  </w:num>
  <w:num w:numId="34">
    <w:abstractNumId w:val="15"/>
  </w:num>
  <w:num w:numId="35">
    <w:abstractNumId w:val="12"/>
  </w:num>
  <w:num w:numId="36">
    <w:abstractNumId w:val="42"/>
  </w:num>
  <w:num w:numId="37">
    <w:abstractNumId w:val="0"/>
  </w:num>
  <w:num w:numId="38">
    <w:abstractNumId w:val="20"/>
  </w:num>
  <w:num w:numId="39">
    <w:abstractNumId w:val="35"/>
  </w:num>
  <w:num w:numId="40">
    <w:abstractNumId w:val="54"/>
  </w:num>
  <w:num w:numId="41">
    <w:abstractNumId w:val="7"/>
  </w:num>
  <w:num w:numId="42">
    <w:abstractNumId w:val="56"/>
  </w:num>
  <w:num w:numId="43">
    <w:abstractNumId w:val="38"/>
  </w:num>
  <w:num w:numId="44">
    <w:abstractNumId w:val="2"/>
  </w:num>
  <w:num w:numId="45">
    <w:abstractNumId w:val="19"/>
  </w:num>
  <w:num w:numId="46">
    <w:abstractNumId w:val="52"/>
  </w:num>
  <w:num w:numId="47">
    <w:abstractNumId w:val="16"/>
  </w:num>
  <w:num w:numId="48">
    <w:abstractNumId w:val="55"/>
  </w:num>
  <w:num w:numId="49">
    <w:abstractNumId w:val="4"/>
  </w:num>
  <w:num w:numId="50">
    <w:abstractNumId w:val="53"/>
  </w:num>
  <w:num w:numId="51">
    <w:abstractNumId w:val="6"/>
  </w:num>
  <w:num w:numId="52">
    <w:abstractNumId w:val="47"/>
  </w:num>
  <w:num w:numId="53">
    <w:abstractNumId w:val="18"/>
  </w:num>
  <w:num w:numId="54">
    <w:abstractNumId w:val="10"/>
  </w:num>
  <w:num w:numId="55">
    <w:abstractNumId w:val="25"/>
  </w:num>
  <w:num w:numId="56">
    <w:abstractNumId w:val="27"/>
  </w:num>
  <w:num w:numId="57">
    <w:abstractNumId w:val="31"/>
  </w:num>
  <w:num w:numId="58">
    <w:abstractNumId w:val="2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E1F1F"/>
    <w:rsid w:val="00044C36"/>
    <w:rsid w:val="0006295C"/>
    <w:rsid w:val="00063A1B"/>
    <w:rsid w:val="00065B34"/>
    <w:rsid w:val="00065EDD"/>
    <w:rsid w:val="00067BC6"/>
    <w:rsid w:val="0008183F"/>
    <w:rsid w:val="000A0666"/>
    <w:rsid w:val="000B3D62"/>
    <w:rsid w:val="000C1769"/>
    <w:rsid w:val="000D4DD9"/>
    <w:rsid w:val="000F3B51"/>
    <w:rsid w:val="00104588"/>
    <w:rsid w:val="00115ACD"/>
    <w:rsid w:val="00123DAA"/>
    <w:rsid w:val="00131596"/>
    <w:rsid w:val="001346F3"/>
    <w:rsid w:val="001569B3"/>
    <w:rsid w:val="00170C98"/>
    <w:rsid w:val="0017715C"/>
    <w:rsid w:val="00184FB6"/>
    <w:rsid w:val="00187032"/>
    <w:rsid w:val="001B6FEE"/>
    <w:rsid w:val="001C594A"/>
    <w:rsid w:val="002110E0"/>
    <w:rsid w:val="0021763E"/>
    <w:rsid w:val="00255ABF"/>
    <w:rsid w:val="002603A5"/>
    <w:rsid w:val="00262EB2"/>
    <w:rsid w:val="00292BA3"/>
    <w:rsid w:val="002A3BA8"/>
    <w:rsid w:val="002E5F8B"/>
    <w:rsid w:val="00321336"/>
    <w:rsid w:val="00323E67"/>
    <w:rsid w:val="003255B6"/>
    <w:rsid w:val="00363110"/>
    <w:rsid w:val="003836F7"/>
    <w:rsid w:val="003B3BCA"/>
    <w:rsid w:val="003B6552"/>
    <w:rsid w:val="003F7402"/>
    <w:rsid w:val="00401AA6"/>
    <w:rsid w:val="00416704"/>
    <w:rsid w:val="00430845"/>
    <w:rsid w:val="0043098F"/>
    <w:rsid w:val="00450A8F"/>
    <w:rsid w:val="00463785"/>
    <w:rsid w:val="004748A2"/>
    <w:rsid w:val="00474D06"/>
    <w:rsid w:val="00477319"/>
    <w:rsid w:val="004A5817"/>
    <w:rsid w:val="004B4416"/>
    <w:rsid w:val="004B684F"/>
    <w:rsid w:val="00525B49"/>
    <w:rsid w:val="005307B2"/>
    <w:rsid w:val="00535374"/>
    <w:rsid w:val="00535ED3"/>
    <w:rsid w:val="0053718E"/>
    <w:rsid w:val="0054011C"/>
    <w:rsid w:val="00540E91"/>
    <w:rsid w:val="005C248D"/>
    <w:rsid w:val="005D0F64"/>
    <w:rsid w:val="005D559E"/>
    <w:rsid w:val="005D5894"/>
    <w:rsid w:val="005E364D"/>
    <w:rsid w:val="005F34E5"/>
    <w:rsid w:val="005F6487"/>
    <w:rsid w:val="00601280"/>
    <w:rsid w:val="00616E65"/>
    <w:rsid w:val="006626EE"/>
    <w:rsid w:val="00681A98"/>
    <w:rsid w:val="006866EB"/>
    <w:rsid w:val="006A3ED6"/>
    <w:rsid w:val="006B191C"/>
    <w:rsid w:val="006C14F9"/>
    <w:rsid w:val="006E7A15"/>
    <w:rsid w:val="00730E4C"/>
    <w:rsid w:val="00740092"/>
    <w:rsid w:val="007442A6"/>
    <w:rsid w:val="0074521F"/>
    <w:rsid w:val="00762FB7"/>
    <w:rsid w:val="00771970"/>
    <w:rsid w:val="00776685"/>
    <w:rsid w:val="007B0449"/>
    <w:rsid w:val="007B5EDA"/>
    <w:rsid w:val="007D715F"/>
    <w:rsid w:val="007D7593"/>
    <w:rsid w:val="007E1F1F"/>
    <w:rsid w:val="007E64D6"/>
    <w:rsid w:val="007F3869"/>
    <w:rsid w:val="007F5D8B"/>
    <w:rsid w:val="00806DDD"/>
    <w:rsid w:val="00812FB4"/>
    <w:rsid w:val="00846871"/>
    <w:rsid w:val="008538CA"/>
    <w:rsid w:val="00872BA1"/>
    <w:rsid w:val="0088202D"/>
    <w:rsid w:val="008A26EC"/>
    <w:rsid w:val="008B005F"/>
    <w:rsid w:val="008B1B77"/>
    <w:rsid w:val="008C32CC"/>
    <w:rsid w:val="008C6235"/>
    <w:rsid w:val="0090396F"/>
    <w:rsid w:val="009044FD"/>
    <w:rsid w:val="0090785F"/>
    <w:rsid w:val="00943F33"/>
    <w:rsid w:val="00981489"/>
    <w:rsid w:val="009B1701"/>
    <w:rsid w:val="009B4D9F"/>
    <w:rsid w:val="009C5A84"/>
    <w:rsid w:val="009D1FD4"/>
    <w:rsid w:val="009D5C04"/>
    <w:rsid w:val="00A07821"/>
    <w:rsid w:val="00A26639"/>
    <w:rsid w:val="00A40B93"/>
    <w:rsid w:val="00A5427F"/>
    <w:rsid w:val="00A60F65"/>
    <w:rsid w:val="00A82B59"/>
    <w:rsid w:val="00A92A23"/>
    <w:rsid w:val="00AA2097"/>
    <w:rsid w:val="00AC02C9"/>
    <w:rsid w:val="00AD6354"/>
    <w:rsid w:val="00AF41F5"/>
    <w:rsid w:val="00B02604"/>
    <w:rsid w:val="00B12453"/>
    <w:rsid w:val="00B2025F"/>
    <w:rsid w:val="00B36390"/>
    <w:rsid w:val="00B428DC"/>
    <w:rsid w:val="00B502C1"/>
    <w:rsid w:val="00C061C1"/>
    <w:rsid w:val="00C0636A"/>
    <w:rsid w:val="00C15A0E"/>
    <w:rsid w:val="00C20289"/>
    <w:rsid w:val="00C209B4"/>
    <w:rsid w:val="00C40A91"/>
    <w:rsid w:val="00C57E04"/>
    <w:rsid w:val="00C90889"/>
    <w:rsid w:val="00C93B21"/>
    <w:rsid w:val="00CA44BC"/>
    <w:rsid w:val="00CB54F0"/>
    <w:rsid w:val="00CE4430"/>
    <w:rsid w:val="00CF7ABE"/>
    <w:rsid w:val="00D20941"/>
    <w:rsid w:val="00D21C62"/>
    <w:rsid w:val="00D22B1B"/>
    <w:rsid w:val="00D22EDB"/>
    <w:rsid w:val="00D571E0"/>
    <w:rsid w:val="00DA0A0F"/>
    <w:rsid w:val="00DA3F63"/>
    <w:rsid w:val="00DA6C83"/>
    <w:rsid w:val="00DA6FE6"/>
    <w:rsid w:val="00DB7C08"/>
    <w:rsid w:val="00DD75A4"/>
    <w:rsid w:val="00DE1233"/>
    <w:rsid w:val="00DF576B"/>
    <w:rsid w:val="00E042E7"/>
    <w:rsid w:val="00E258F0"/>
    <w:rsid w:val="00E25F12"/>
    <w:rsid w:val="00E359AB"/>
    <w:rsid w:val="00E50B4B"/>
    <w:rsid w:val="00E5446A"/>
    <w:rsid w:val="00E54D9D"/>
    <w:rsid w:val="00E56FAD"/>
    <w:rsid w:val="00E7213D"/>
    <w:rsid w:val="00E849D1"/>
    <w:rsid w:val="00E96044"/>
    <w:rsid w:val="00EA34DE"/>
    <w:rsid w:val="00ED68F0"/>
    <w:rsid w:val="00EF7224"/>
    <w:rsid w:val="00F25879"/>
    <w:rsid w:val="00F5382B"/>
    <w:rsid w:val="00F63BB2"/>
    <w:rsid w:val="00F707D8"/>
    <w:rsid w:val="00F95715"/>
    <w:rsid w:val="00FB2DB6"/>
    <w:rsid w:val="00FC691B"/>
    <w:rsid w:val="00FE08CC"/>
    <w:rsid w:val="00FF0216"/>
    <w:rsid w:val="00FF55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F622E7-9FA7-4FC1-A4F1-6566997CA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453"/>
    <w:rPr>
      <w:rFonts w:ascii="Roboto Light" w:hAnsi="Roboto Light"/>
    </w:rPr>
  </w:style>
  <w:style w:type="paragraph" w:styleId="Heading1">
    <w:name w:val="heading 1"/>
    <w:basedOn w:val="Normal"/>
    <w:next w:val="Normal"/>
    <w:link w:val="Heading1Char"/>
    <w:uiPriority w:val="9"/>
    <w:qFormat/>
    <w:rsid w:val="00B12453"/>
    <w:pPr>
      <w:pageBreakBefore/>
      <w:pBdr>
        <w:top w:val="single" w:sz="4" w:space="20" w:color="auto"/>
        <w:bottom w:val="single" w:sz="4" w:space="20" w:color="auto"/>
      </w:pBdr>
      <w:spacing w:before="2400" w:after="400"/>
      <w:jc w:val="right"/>
      <w:outlineLvl w:val="0"/>
    </w:pPr>
    <w:rPr>
      <w:rFonts w:eastAsiaTheme="majorEastAsia" w:cstheme="majorBidi"/>
      <w:b/>
      <w:bCs/>
      <w:smallCaps/>
      <w:sz w:val="36"/>
      <w:szCs w:val="28"/>
    </w:rPr>
  </w:style>
  <w:style w:type="paragraph" w:styleId="Heading2">
    <w:name w:val="heading 2"/>
    <w:basedOn w:val="Normal"/>
    <w:next w:val="Normal"/>
    <w:link w:val="Heading2Char"/>
    <w:uiPriority w:val="9"/>
    <w:unhideWhenUsed/>
    <w:qFormat/>
    <w:rsid w:val="00B12453"/>
    <w:pPr>
      <w:spacing w:before="200"/>
      <w:outlineLvl w:val="1"/>
    </w:pPr>
    <w:rPr>
      <w:rFonts w:eastAsiaTheme="majorEastAsia" w:cstheme="majorBidi"/>
      <w:b/>
      <w:bCs/>
      <w:smallCaps/>
      <w:sz w:val="26"/>
      <w:szCs w:val="26"/>
    </w:rPr>
  </w:style>
  <w:style w:type="paragraph" w:styleId="Heading3">
    <w:name w:val="heading 3"/>
    <w:basedOn w:val="Normal"/>
    <w:next w:val="Normal"/>
    <w:link w:val="Heading3Char"/>
    <w:uiPriority w:val="9"/>
    <w:unhideWhenUsed/>
    <w:qFormat/>
    <w:rsid w:val="00B12453"/>
    <w:pPr>
      <w:spacing w:before="200" w:after="0" w:line="271" w:lineRule="auto"/>
      <w:outlineLvl w:val="2"/>
    </w:pPr>
    <w:rPr>
      <w:rFonts w:eastAsiaTheme="majorEastAsia" w:cstheme="majorBidi"/>
      <w:b/>
      <w:bCs/>
      <w:smallCaps/>
    </w:rPr>
  </w:style>
  <w:style w:type="paragraph" w:styleId="Heading4">
    <w:name w:val="heading 4"/>
    <w:basedOn w:val="Normal"/>
    <w:next w:val="Normal"/>
    <w:link w:val="Heading4Char"/>
    <w:uiPriority w:val="9"/>
    <w:semiHidden/>
    <w:unhideWhenUsed/>
    <w:qFormat/>
    <w:rsid w:val="00B12453"/>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E1F1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E1F1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E1F1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E1F1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E1F1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453"/>
    <w:rPr>
      <w:rFonts w:ascii="Roboto Light" w:eastAsiaTheme="majorEastAsia" w:hAnsi="Roboto Light" w:cstheme="majorBidi"/>
      <w:b/>
      <w:bCs/>
      <w:smallCaps/>
      <w:sz w:val="36"/>
      <w:szCs w:val="28"/>
    </w:rPr>
  </w:style>
  <w:style w:type="character" w:customStyle="1" w:styleId="Heading2Char">
    <w:name w:val="Heading 2 Char"/>
    <w:basedOn w:val="DefaultParagraphFont"/>
    <w:link w:val="Heading2"/>
    <w:uiPriority w:val="9"/>
    <w:rsid w:val="00B12453"/>
    <w:rPr>
      <w:rFonts w:ascii="Roboto Light" w:eastAsiaTheme="majorEastAsia" w:hAnsi="Roboto Light" w:cstheme="majorBidi"/>
      <w:b/>
      <w:bCs/>
      <w:smallCaps/>
      <w:sz w:val="26"/>
      <w:szCs w:val="26"/>
    </w:rPr>
  </w:style>
  <w:style w:type="character" w:customStyle="1" w:styleId="Heading3Char">
    <w:name w:val="Heading 3 Char"/>
    <w:basedOn w:val="DefaultParagraphFont"/>
    <w:link w:val="Heading3"/>
    <w:uiPriority w:val="9"/>
    <w:rsid w:val="00B12453"/>
    <w:rPr>
      <w:rFonts w:ascii="Roboto Light" w:eastAsiaTheme="majorEastAsia" w:hAnsi="Roboto Light" w:cstheme="majorBidi"/>
      <w:b/>
      <w:bCs/>
      <w:smallCaps/>
    </w:rPr>
  </w:style>
  <w:style w:type="character" w:customStyle="1" w:styleId="Heading4Char">
    <w:name w:val="Heading 4 Char"/>
    <w:basedOn w:val="DefaultParagraphFont"/>
    <w:link w:val="Heading4"/>
    <w:uiPriority w:val="9"/>
    <w:semiHidden/>
    <w:rsid w:val="00B12453"/>
    <w:rPr>
      <w:rFonts w:ascii="Roboto Light" w:eastAsiaTheme="majorEastAsia" w:hAnsi="Roboto Light" w:cstheme="majorBidi"/>
      <w:b/>
      <w:bCs/>
      <w:i/>
      <w:iCs/>
    </w:rPr>
  </w:style>
  <w:style w:type="character" w:customStyle="1" w:styleId="Heading5Char">
    <w:name w:val="Heading 5 Char"/>
    <w:basedOn w:val="DefaultParagraphFont"/>
    <w:link w:val="Heading5"/>
    <w:uiPriority w:val="9"/>
    <w:semiHidden/>
    <w:rsid w:val="007E1F1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E1F1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E1F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E1F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E1F1F"/>
    <w:rPr>
      <w:rFonts w:asciiTheme="majorHAnsi" w:eastAsiaTheme="majorEastAsia" w:hAnsiTheme="majorHAnsi" w:cstheme="majorBidi"/>
      <w:i/>
      <w:iCs/>
      <w:spacing w:val="5"/>
      <w:sz w:val="20"/>
      <w:szCs w:val="20"/>
    </w:rPr>
  </w:style>
  <w:style w:type="paragraph" w:styleId="Caption">
    <w:name w:val="caption"/>
    <w:basedOn w:val="Normal"/>
    <w:next w:val="Normal"/>
    <w:unhideWhenUsed/>
    <w:qFormat/>
    <w:rsid w:val="007E1F1F"/>
    <w:rPr>
      <w:caps/>
      <w:spacing w:val="10"/>
      <w:sz w:val="18"/>
      <w:szCs w:val="18"/>
    </w:rPr>
  </w:style>
  <w:style w:type="paragraph" w:styleId="Title">
    <w:name w:val="Title"/>
    <w:basedOn w:val="Normal"/>
    <w:next w:val="Normal"/>
    <w:link w:val="TitleChar"/>
    <w:uiPriority w:val="10"/>
    <w:qFormat/>
    <w:rsid w:val="00B12453"/>
    <w:pPr>
      <w:pBdr>
        <w:top w:val="single" w:sz="4" w:space="1" w:color="auto"/>
      </w:pBdr>
      <w:spacing w:before="3000"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B12453"/>
    <w:rPr>
      <w:rFonts w:ascii="Roboto Light" w:eastAsiaTheme="majorEastAsia" w:hAnsi="Roboto Light" w:cstheme="majorBidi"/>
      <w:spacing w:val="5"/>
      <w:sz w:val="52"/>
      <w:szCs w:val="52"/>
    </w:rPr>
  </w:style>
  <w:style w:type="paragraph" w:styleId="Subtitle">
    <w:name w:val="Subtitle"/>
    <w:basedOn w:val="Normal"/>
    <w:next w:val="Normal"/>
    <w:link w:val="SubtitleChar"/>
    <w:uiPriority w:val="11"/>
    <w:qFormat/>
    <w:rsid w:val="00B12453"/>
    <w:pPr>
      <w:pBdr>
        <w:bottom w:val="single" w:sz="4" w:space="1" w:color="auto"/>
      </w:pBdr>
      <w:spacing w:before="400" w:after="2400"/>
      <w:jc w:val="right"/>
    </w:pPr>
    <w:rPr>
      <w:rFonts w:eastAsiaTheme="majorEastAsia" w:cs="Droid Serif"/>
      <w:iCs/>
      <w:spacing w:val="13"/>
      <w:sz w:val="32"/>
      <w:szCs w:val="32"/>
    </w:rPr>
  </w:style>
  <w:style w:type="character" w:customStyle="1" w:styleId="SubtitleChar">
    <w:name w:val="Subtitle Char"/>
    <w:basedOn w:val="DefaultParagraphFont"/>
    <w:link w:val="Subtitle"/>
    <w:uiPriority w:val="11"/>
    <w:rsid w:val="00B12453"/>
    <w:rPr>
      <w:rFonts w:ascii="Roboto Light" w:eastAsiaTheme="majorEastAsia" w:hAnsi="Roboto Light" w:cs="Droid Serif"/>
      <w:iCs/>
      <w:spacing w:val="13"/>
      <w:sz w:val="32"/>
      <w:szCs w:val="32"/>
    </w:rPr>
  </w:style>
  <w:style w:type="character" w:styleId="Strong">
    <w:name w:val="Strong"/>
    <w:uiPriority w:val="22"/>
    <w:qFormat/>
    <w:rsid w:val="007E1F1F"/>
    <w:rPr>
      <w:b/>
      <w:bCs/>
    </w:rPr>
  </w:style>
  <w:style w:type="character" w:styleId="Emphasis">
    <w:name w:val="Emphasis"/>
    <w:uiPriority w:val="20"/>
    <w:qFormat/>
    <w:rsid w:val="007E1F1F"/>
    <w:rPr>
      <w:b/>
      <w:bCs/>
      <w:i/>
      <w:iCs/>
      <w:spacing w:val="10"/>
      <w:bdr w:val="none" w:sz="0" w:space="0" w:color="auto"/>
      <w:shd w:val="clear" w:color="auto" w:fill="auto"/>
    </w:rPr>
  </w:style>
  <w:style w:type="paragraph" w:styleId="NoSpacing">
    <w:name w:val="No Spacing"/>
    <w:basedOn w:val="Normal"/>
    <w:link w:val="NoSpacingChar"/>
    <w:uiPriority w:val="1"/>
    <w:qFormat/>
    <w:rsid w:val="007E1F1F"/>
    <w:pPr>
      <w:spacing w:after="0" w:line="240" w:lineRule="auto"/>
    </w:pPr>
  </w:style>
  <w:style w:type="paragraph" w:styleId="ListParagraph">
    <w:name w:val="List Paragraph"/>
    <w:basedOn w:val="Normal"/>
    <w:uiPriority w:val="34"/>
    <w:qFormat/>
    <w:rsid w:val="007E1F1F"/>
    <w:pPr>
      <w:ind w:left="720"/>
      <w:contextualSpacing/>
    </w:pPr>
  </w:style>
  <w:style w:type="paragraph" w:styleId="Quote">
    <w:name w:val="Quote"/>
    <w:basedOn w:val="Normal"/>
    <w:next w:val="Normal"/>
    <w:link w:val="QuoteChar"/>
    <w:uiPriority w:val="29"/>
    <w:qFormat/>
    <w:rsid w:val="007E1F1F"/>
    <w:pPr>
      <w:spacing w:before="200" w:after="0"/>
      <w:ind w:left="360" w:right="360"/>
    </w:pPr>
    <w:rPr>
      <w:i/>
      <w:iCs/>
    </w:rPr>
  </w:style>
  <w:style w:type="character" w:customStyle="1" w:styleId="QuoteChar">
    <w:name w:val="Quote Char"/>
    <w:basedOn w:val="DefaultParagraphFont"/>
    <w:link w:val="Quote"/>
    <w:uiPriority w:val="29"/>
    <w:rsid w:val="007E1F1F"/>
    <w:rPr>
      <w:i/>
      <w:iCs/>
    </w:rPr>
  </w:style>
  <w:style w:type="paragraph" w:styleId="IntenseQuote">
    <w:name w:val="Intense Quote"/>
    <w:basedOn w:val="Normal"/>
    <w:next w:val="Normal"/>
    <w:link w:val="IntenseQuoteChar"/>
    <w:uiPriority w:val="30"/>
    <w:qFormat/>
    <w:rsid w:val="007E1F1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E1F1F"/>
    <w:rPr>
      <w:b/>
      <w:bCs/>
      <w:i/>
      <w:iCs/>
    </w:rPr>
  </w:style>
  <w:style w:type="character" w:styleId="SubtleEmphasis">
    <w:name w:val="Subtle Emphasis"/>
    <w:uiPriority w:val="19"/>
    <w:qFormat/>
    <w:rsid w:val="007E1F1F"/>
    <w:rPr>
      <w:i/>
      <w:iCs/>
    </w:rPr>
  </w:style>
  <w:style w:type="character" w:styleId="IntenseEmphasis">
    <w:name w:val="Intense Emphasis"/>
    <w:uiPriority w:val="21"/>
    <w:qFormat/>
    <w:rsid w:val="007E1F1F"/>
    <w:rPr>
      <w:b/>
      <w:bCs/>
    </w:rPr>
  </w:style>
  <w:style w:type="character" w:styleId="SubtleReference">
    <w:name w:val="Subtle Reference"/>
    <w:uiPriority w:val="31"/>
    <w:qFormat/>
    <w:rsid w:val="007E1F1F"/>
    <w:rPr>
      <w:smallCaps/>
    </w:rPr>
  </w:style>
  <w:style w:type="character" w:styleId="IntenseReference">
    <w:name w:val="Intense Reference"/>
    <w:uiPriority w:val="32"/>
    <w:qFormat/>
    <w:rsid w:val="007E1F1F"/>
    <w:rPr>
      <w:smallCaps/>
      <w:spacing w:val="5"/>
      <w:u w:val="single"/>
    </w:rPr>
  </w:style>
  <w:style w:type="character" w:styleId="BookTitle">
    <w:name w:val="Book Title"/>
    <w:uiPriority w:val="33"/>
    <w:qFormat/>
    <w:rsid w:val="007E1F1F"/>
    <w:rPr>
      <w:i/>
      <w:iCs/>
      <w:smallCaps/>
      <w:spacing w:val="5"/>
    </w:rPr>
  </w:style>
  <w:style w:type="paragraph" w:styleId="TOCHeading">
    <w:name w:val="TOC Heading"/>
    <w:basedOn w:val="Heading1"/>
    <w:next w:val="Normal"/>
    <w:uiPriority w:val="39"/>
    <w:semiHidden/>
    <w:unhideWhenUsed/>
    <w:qFormat/>
    <w:rsid w:val="007E1F1F"/>
    <w:pPr>
      <w:outlineLvl w:val="9"/>
    </w:pPr>
  </w:style>
  <w:style w:type="character" w:customStyle="1" w:styleId="NoSpacingChar">
    <w:name w:val="No Spacing Char"/>
    <w:basedOn w:val="DefaultParagraphFont"/>
    <w:link w:val="NoSpacing"/>
    <w:uiPriority w:val="1"/>
    <w:rsid w:val="007E1F1F"/>
  </w:style>
  <w:style w:type="paragraph" w:styleId="Header">
    <w:name w:val="header"/>
    <w:basedOn w:val="Normal"/>
    <w:link w:val="HeaderChar"/>
    <w:uiPriority w:val="99"/>
    <w:unhideWhenUsed/>
    <w:rsid w:val="007E1F1F"/>
    <w:pPr>
      <w:tabs>
        <w:tab w:val="center" w:pos="4513"/>
        <w:tab w:val="right" w:pos="9026"/>
      </w:tabs>
      <w:spacing w:after="0" w:line="240" w:lineRule="auto"/>
    </w:pPr>
    <w:rPr>
      <w:sz w:val="18"/>
      <w:szCs w:val="18"/>
    </w:rPr>
  </w:style>
  <w:style w:type="character" w:customStyle="1" w:styleId="HeaderChar">
    <w:name w:val="Header Char"/>
    <w:basedOn w:val="DefaultParagraphFont"/>
    <w:link w:val="Header"/>
    <w:uiPriority w:val="99"/>
    <w:rsid w:val="007E1F1F"/>
    <w:rPr>
      <w:rFonts w:ascii="Droid Sans" w:hAnsi="Droid Sans"/>
      <w:sz w:val="18"/>
      <w:szCs w:val="18"/>
    </w:rPr>
  </w:style>
  <w:style w:type="paragraph" w:styleId="TOC1">
    <w:name w:val="toc 1"/>
    <w:basedOn w:val="Normal"/>
    <w:next w:val="Normal"/>
    <w:autoRedefine/>
    <w:uiPriority w:val="39"/>
    <w:unhideWhenUsed/>
    <w:rsid w:val="00E7213D"/>
    <w:pPr>
      <w:spacing w:after="100"/>
    </w:pPr>
  </w:style>
  <w:style w:type="character" w:styleId="Hyperlink">
    <w:name w:val="Hyperlink"/>
    <w:basedOn w:val="DefaultParagraphFont"/>
    <w:uiPriority w:val="99"/>
    <w:unhideWhenUsed/>
    <w:rsid w:val="00E7213D"/>
    <w:rPr>
      <w:color w:val="0000FF" w:themeColor="hyperlink"/>
      <w:u w:val="single"/>
    </w:rPr>
  </w:style>
  <w:style w:type="paragraph" w:styleId="BalloonText">
    <w:name w:val="Balloon Text"/>
    <w:basedOn w:val="Normal"/>
    <w:link w:val="BalloonTextChar"/>
    <w:uiPriority w:val="99"/>
    <w:semiHidden/>
    <w:unhideWhenUsed/>
    <w:rsid w:val="007E1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F1F"/>
    <w:rPr>
      <w:rFonts w:ascii="Tahoma" w:hAnsi="Tahoma" w:cs="Tahoma"/>
      <w:sz w:val="16"/>
      <w:szCs w:val="16"/>
    </w:rPr>
  </w:style>
  <w:style w:type="table" w:styleId="TableGrid">
    <w:name w:val="Table Grid"/>
    <w:basedOn w:val="TableNormal"/>
    <w:uiPriority w:val="59"/>
    <w:rsid w:val="00E35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eNormal"/>
    <w:uiPriority w:val="63"/>
    <w:rsid w:val="00E359A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416704"/>
    <w:pPr>
      <w:spacing w:after="100"/>
      <w:ind w:left="220"/>
    </w:pPr>
  </w:style>
  <w:style w:type="paragraph" w:styleId="TOC3">
    <w:name w:val="toc 3"/>
    <w:basedOn w:val="Normal"/>
    <w:next w:val="Normal"/>
    <w:autoRedefine/>
    <w:uiPriority w:val="39"/>
    <w:unhideWhenUsed/>
    <w:rsid w:val="00416704"/>
    <w:pPr>
      <w:spacing w:after="100"/>
      <w:ind w:left="440"/>
    </w:pPr>
  </w:style>
  <w:style w:type="paragraph" w:styleId="Footer">
    <w:name w:val="footer"/>
    <w:basedOn w:val="Normal"/>
    <w:link w:val="FooterChar"/>
    <w:uiPriority w:val="99"/>
    <w:unhideWhenUsed/>
    <w:rsid w:val="004167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704"/>
    <w:rPr>
      <w:rFonts w:ascii="Droid Sans" w:hAnsi="Droid Sans"/>
    </w:rPr>
  </w:style>
  <w:style w:type="paragraph" w:styleId="DocumentMap">
    <w:name w:val="Document Map"/>
    <w:basedOn w:val="Normal"/>
    <w:link w:val="DocumentMapChar"/>
    <w:uiPriority w:val="99"/>
    <w:semiHidden/>
    <w:unhideWhenUsed/>
    <w:rsid w:val="007442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442A6"/>
    <w:rPr>
      <w:rFonts w:ascii="Tahoma" w:hAnsi="Tahoma" w:cs="Tahoma"/>
      <w:sz w:val="16"/>
      <w:szCs w:val="16"/>
    </w:rPr>
  </w:style>
  <w:style w:type="paragraph" w:styleId="FootnoteText">
    <w:name w:val="footnote text"/>
    <w:basedOn w:val="Normal"/>
    <w:link w:val="FootnoteTextChar"/>
    <w:uiPriority w:val="99"/>
    <w:unhideWhenUsed/>
    <w:rsid w:val="006B191C"/>
    <w:pPr>
      <w:spacing w:after="0" w:line="240" w:lineRule="auto"/>
    </w:pPr>
    <w:rPr>
      <w:sz w:val="20"/>
      <w:szCs w:val="20"/>
    </w:rPr>
  </w:style>
  <w:style w:type="character" w:customStyle="1" w:styleId="FootnoteTextChar">
    <w:name w:val="Footnote Text Char"/>
    <w:basedOn w:val="DefaultParagraphFont"/>
    <w:link w:val="FootnoteText"/>
    <w:uiPriority w:val="99"/>
    <w:rsid w:val="006B191C"/>
    <w:rPr>
      <w:rFonts w:ascii="Droid Sans" w:hAnsi="Droid Sans"/>
      <w:sz w:val="20"/>
      <w:szCs w:val="20"/>
    </w:rPr>
  </w:style>
  <w:style w:type="character" w:styleId="FootnoteReference">
    <w:name w:val="footnote reference"/>
    <w:basedOn w:val="DefaultParagraphFont"/>
    <w:uiPriority w:val="99"/>
    <w:semiHidden/>
    <w:unhideWhenUsed/>
    <w:rsid w:val="006B191C"/>
    <w:rPr>
      <w:vertAlign w:val="superscript"/>
    </w:rPr>
  </w:style>
  <w:style w:type="character" w:styleId="CommentReference">
    <w:name w:val="annotation reference"/>
    <w:basedOn w:val="DefaultParagraphFont"/>
    <w:uiPriority w:val="99"/>
    <w:semiHidden/>
    <w:unhideWhenUsed/>
    <w:rsid w:val="007F5D8B"/>
    <w:rPr>
      <w:sz w:val="16"/>
      <w:szCs w:val="16"/>
    </w:rPr>
  </w:style>
  <w:style w:type="paragraph" w:styleId="CommentText">
    <w:name w:val="annotation text"/>
    <w:basedOn w:val="Normal"/>
    <w:link w:val="CommentTextChar"/>
    <w:uiPriority w:val="99"/>
    <w:semiHidden/>
    <w:unhideWhenUsed/>
    <w:rsid w:val="007F5D8B"/>
    <w:pPr>
      <w:spacing w:line="240" w:lineRule="auto"/>
    </w:pPr>
    <w:rPr>
      <w:sz w:val="20"/>
      <w:szCs w:val="20"/>
    </w:rPr>
  </w:style>
  <w:style w:type="character" w:customStyle="1" w:styleId="CommentTextChar">
    <w:name w:val="Comment Text Char"/>
    <w:basedOn w:val="DefaultParagraphFont"/>
    <w:link w:val="CommentText"/>
    <w:uiPriority w:val="99"/>
    <w:semiHidden/>
    <w:rsid w:val="007F5D8B"/>
    <w:rPr>
      <w:rFonts w:ascii="Droid Sans" w:hAnsi="Droid Sans"/>
      <w:sz w:val="20"/>
      <w:szCs w:val="20"/>
    </w:rPr>
  </w:style>
  <w:style w:type="paragraph" w:styleId="CommentSubject">
    <w:name w:val="annotation subject"/>
    <w:basedOn w:val="CommentText"/>
    <w:next w:val="CommentText"/>
    <w:link w:val="CommentSubjectChar"/>
    <w:uiPriority w:val="99"/>
    <w:semiHidden/>
    <w:unhideWhenUsed/>
    <w:rsid w:val="007F5D8B"/>
    <w:rPr>
      <w:b/>
      <w:bCs/>
    </w:rPr>
  </w:style>
  <w:style w:type="character" w:customStyle="1" w:styleId="CommentSubjectChar">
    <w:name w:val="Comment Subject Char"/>
    <w:basedOn w:val="CommentTextChar"/>
    <w:link w:val="CommentSubject"/>
    <w:uiPriority w:val="99"/>
    <w:semiHidden/>
    <w:rsid w:val="007F5D8B"/>
    <w:rPr>
      <w:rFonts w:ascii="Droid Sans" w:hAnsi="Droid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heagiledirector.com/book"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evan@theagiledirector.com"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creativecommons.org/licenses/by-sa/3.0/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www.agileproductdesig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2741CC-B5A5-45C5-B3DC-78C25EE77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2809</TotalTime>
  <Pages>31</Pages>
  <Words>5253</Words>
  <Characters>29947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dc:creator>
  <cp:lastModifiedBy>Microsoft account</cp:lastModifiedBy>
  <cp:revision>141</cp:revision>
  <cp:lastPrinted>2015-06-09T14:27:00Z</cp:lastPrinted>
  <dcterms:created xsi:type="dcterms:W3CDTF">2013-07-20T02:54:00Z</dcterms:created>
  <dcterms:modified xsi:type="dcterms:W3CDTF">2015-06-09T14:27:00Z</dcterms:modified>
</cp:coreProperties>
</file>